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4A26DD68" w14:textId="1C74C1AF" w:rsidR="008F06A6" w:rsidRPr="006455F4" w:rsidRDefault="008F06A6" w:rsidP="00DF0E3C">
      <w:pPr>
        <w:tabs>
          <w:tab w:val="left" w:pos="1985"/>
          <w:tab w:val="left" w:pos="8222"/>
        </w:tabs>
        <w:adjustRightInd w:val="0"/>
        <w:snapToGrid w:val="0"/>
        <w:spacing w:before="60" w:after="0" w:line="240" w:lineRule="auto"/>
        <w:rPr>
          <w:rFonts w:ascii="Arial" w:eastAsia="等线" w:hAnsi="Arial"/>
          <w:b/>
          <w:noProof/>
          <w:sz w:val="24"/>
          <w:szCs w:val="21"/>
        </w:rPr>
      </w:pPr>
      <w:r w:rsidRPr="00946FD0">
        <w:rPr>
          <w:rFonts w:ascii="Arial" w:eastAsia="等线" w:hAnsi="Arial"/>
          <w:b/>
          <w:noProof/>
          <w:sz w:val="24"/>
          <w:szCs w:val="21"/>
        </w:rPr>
        <w:t>3GPP TSG-RAN WG2 Meeting #1</w:t>
      </w:r>
      <w:r>
        <w:rPr>
          <w:rFonts w:ascii="Arial" w:eastAsia="等线" w:hAnsi="Arial"/>
          <w:b/>
          <w:noProof/>
          <w:sz w:val="24"/>
          <w:szCs w:val="21"/>
        </w:rPr>
        <w:t>3</w:t>
      </w:r>
      <w:bookmarkStart w:id="0" w:name="_Hlk197629248"/>
      <w:bookmarkStart w:id="1" w:name="OLE_LINK86"/>
      <w:r w:rsidR="00E24E34">
        <w:rPr>
          <w:rFonts w:ascii="Arial" w:eastAsia="等线" w:hAnsi="Arial"/>
          <w:b/>
          <w:noProof/>
          <w:sz w:val="24"/>
          <w:szCs w:val="21"/>
        </w:rPr>
        <w:t>2</w:t>
      </w:r>
      <w:r>
        <w:rPr>
          <w:rFonts w:ascii="Arial" w:eastAsia="等线" w:hAnsi="Arial"/>
          <w:b/>
          <w:noProof/>
          <w:sz w:val="24"/>
          <w:szCs w:val="21"/>
        </w:rPr>
        <w:t xml:space="preserve"> </w:t>
      </w:r>
      <w:r>
        <w:rPr>
          <w:rFonts w:eastAsia="等线"/>
          <w:b/>
          <w:noProof/>
          <w:sz w:val="24"/>
          <w:szCs w:val="21"/>
        </w:rPr>
        <w:tab/>
        <w:t xml:space="preserve"> </w:t>
      </w:r>
      <w:bookmarkEnd w:id="0"/>
      <w:bookmarkEnd w:id="1"/>
      <w:r w:rsidRPr="006455F4">
        <w:rPr>
          <w:rFonts w:ascii="Arial" w:eastAsia="等线" w:hAnsi="Arial"/>
          <w:b/>
          <w:noProof/>
          <w:sz w:val="24"/>
          <w:szCs w:val="21"/>
        </w:rPr>
        <w:t>R2-250</w:t>
      </w:r>
      <w:r w:rsidR="00086CCE">
        <w:rPr>
          <w:rFonts w:ascii="Arial" w:eastAsia="等线" w:hAnsi="Arial"/>
          <w:b/>
          <w:noProof/>
          <w:sz w:val="24"/>
          <w:szCs w:val="21"/>
        </w:rPr>
        <w:t>8038</w:t>
      </w:r>
      <w:bookmarkStart w:id="2" w:name="_GoBack"/>
      <w:bookmarkEnd w:id="2"/>
    </w:p>
    <w:p w14:paraId="2A9CDBBA" w14:textId="51796CCE" w:rsidR="00FD5B3E" w:rsidRPr="00CC3C95" w:rsidRDefault="00A8071C" w:rsidP="00CC3C95">
      <w:pPr>
        <w:pStyle w:val="Header"/>
        <w:rPr>
          <w:lang w:val="en-US"/>
        </w:rPr>
      </w:pPr>
      <w:bookmarkStart w:id="3" w:name="_Hlk213092415"/>
      <w:r w:rsidRPr="00A8071C">
        <w:rPr>
          <w:rFonts w:eastAsia="等线"/>
          <w:sz w:val="24"/>
          <w:szCs w:val="21"/>
        </w:rPr>
        <w:t>Dallas, USA, Nov. 17</w:t>
      </w:r>
      <w:r w:rsidRPr="00A8071C">
        <w:rPr>
          <w:rFonts w:eastAsia="等线"/>
          <w:sz w:val="24"/>
          <w:szCs w:val="21"/>
          <w:vertAlign w:val="superscript"/>
        </w:rPr>
        <w:t>th</w:t>
      </w:r>
      <w:r w:rsidRPr="00A8071C">
        <w:rPr>
          <w:rFonts w:eastAsia="等线"/>
          <w:sz w:val="24"/>
          <w:szCs w:val="21"/>
        </w:rPr>
        <w:t xml:space="preserve"> - 21</w:t>
      </w:r>
      <w:r w:rsidRPr="00A8071C">
        <w:rPr>
          <w:rFonts w:eastAsia="等线"/>
          <w:sz w:val="24"/>
          <w:szCs w:val="21"/>
          <w:vertAlign w:val="superscript"/>
        </w:rPr>
        <w:t>st</w:t>
      </w:r>
      <w:r w:rsidRPr="003367BA">
        <w:rPr>
          <w:rFonts w:eastAsia="等线"/>
          <w:sz w:val="24"/>
          <w:szCs w:val="21"/>
        </w:rPr>
        <w:t>, 2025</w:t>
      </w:r>
      <w:bookmarkEnd w:id="3"/>
    </w:p>
    <w:p w14:paraId="19660951" w14:textId="3B567B0F" w:rsidR="00493ED4" w:rsidRPr="00F85139" w:rsidRDefault="002B5AD1" w:rsidP="00DF0E3C">
      <w:pPr>
        <w:adjustRightInd w:val="0"/>
        <w:snapToGrid w:val="0"/>
        <w:spacing w:beforeLines="50" w:before="120"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Agenda item:</w:t>
      </w:r>
      <w:r w:rsidRPr="00F85139">
        <w:rPr>
          <w:rFonts w:ascii="Arial" w:hAnsi="Arial" w:cs="Arial"/>
          <w:b/>
          <w:bCs/>
          <w:sz w:val="24"/>
          <w:szCs w:val="24"/>
          <w:lang w:val="en-US"/>
        </w:rPr>
        <w:tab/>
      </w:r>
      <w:r w:rsidR="00034C6E">
        <w:rPr>
          <w:rFonts w:ascii="Arial" w:hAnsi="Arial" w:cs="Arial"/>
          <w:b/>
          <w:bCs/>
          <w:sz w:val="24"/>
          <w:szCs w:val="24"/>
          <w:lang w:val="en-US"/>
        </w:rPr>
        <w:t>9</w:t>
      </w:r>
      <w:r w:rsidR="006073A7" w:rsidRPr="006073A7">
        <w:rPr>
          <w:rFonts w:ascii="Arial" w:hAnsi="Arial" w:cs="Arial"/>
          <w:b/>
          <w:bCs/>
          <w:sz w:val="24"/>
          <w:szCs w:val="24"/>
          <w:lang w:val="en-US"/>
        </w:rPr>
        <w:t>.</w:t>
      </w:r>
      <w:r w:rsidR="00034C6E">
        <w:rPr>
          <w:rFonts w:ascii="Arial" w:hAnsi="Arial" w:cs="Arial"/>
          <w:b/>
          <w:bCs/>
          <w:sz w:val="24"/>
          <w:szCs w:val="24"/>
          <w:lang w:val="en-US"/>
        </w:rPr>
        <w:t>7</w:t>
      </w:r>
      <w:r w:rsidR="006073A7" w:rsidRPr="006073A7">
        <w:rPr>
          <w:rFonts w:ascii="Arial" w:hAnsi="Arial" w:cs="Arial"/>
          <w:b/>
          <w:bCs/>
          <w:sz w:val="24"/>
          <w:szCs w:val="24"/>
          <w:lang w:val="en-US"/>
        </w:rPr>
        <w:t>.2</w:t>
      </w:r>
    </w:p>
    <w:p w14:paraId="7A80335A" w14:textId="40850235" w:rsidR="00493ED4" w:rsidRPr="00F85139" w:rsidRDefault="002B5AD1" w:rsidP="00A7023C">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Source:</w:t>
      </w:r>
      <w:r w:rsidRPr="00F85139">
        <w:rPr>
          <w:rFonts w:ascii="Arial" w:hAnsi="Arial" w:cs="Arial"/>
          <w:b/>
          <w:bCs/>
          <w:sz w:val="24"/>
          <w:szCs w:val="24"/>
          <w:lang w:val="en-US"/>
        </w:rPr>
        <w:tab/>
        <w:t>vivo</w:t>
      </w:r>
    </w:p>
    <w:p w14:paraId="233EF61D" w14:textId="7743B2F4" w:rsidR="00493ED4" w:rsidRPr="00F85139" w:rsidRDefault="002B5AD1" w:rsidP="00A7023C">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Title:</w:t>
      </w:r>
      <w:r w:rsidRPr="00F85139">
        <w:rPr>
          <w:rFonts w:ascii="Arial" w:hAnsi="Arial" w:cs="Arial"/>
          <w:b/>
          <w:bCs/>
          <w:sz w:val="24"/>
          <w:szCs w:val="24"/>
          <w:lang w:val="en-US"/>
        </w:rPr>
        <w:tab/>
      </w:r>
      <w:r w:rsidR="00233509">
        <w:rPr>
          <w:rFonts w:ascii="Arial" w:hAnsi="Arial" w:cs="Arial"/>
          <w:b/>
          <w:bCs/>
          <w:sz w:val="24"/>
          <w:szCs w:val="24"/>
          <w:lang w:val="en-US"/>
        </w:rPr>
        <w:t>D</w:t>
      </w:r>
      <w:r w:rsidR="00233509" w:rsidRPr="00233509">
        <w:rPr>
          <w:rFonts w:ascii="Arial" w:hAnsi="Arial" w:cs="Arial" w:hint="eastAsia"/>
          <w:b/>
          <w:bCs/>
          <w:sz w:val="24"/>
          <w:szCs w:val="24"/>
          <w:lang w:val="en-US"/>
        </w:rPr>
        <w:t>iscussion</w:t>
      </w:r>
      <w:r w:rsidR="00233509">
        <w:rPr>
          <w:rFonts w:ascii="Arial" w:hAnsi="Arial" w:cs="Arial"/>
          <w:b/>
          <w:bCs/>
          <w:sz w:val="24"/>
          <w:szCs w:val="24"/>
          <w:lang w:val="en-US"/>
        </w:rPr>
        <w:t xml:space="preserve"> </w:t>
      </w:r>
      <w:r w:rsidR="00233509" w:rsidRPr="00233509">
        <w:rPr>
          <w:rFonts w:ascii="Arial" w:hAnsi="Arial" w:cs="Arial" w:hint="eastAsia"/>
          <w:b/>
          <w:bCs/>
          <w:sz w:val="24"/>
          <w:szCs w:val="24"/>
          <w:lang w:val="en-US"/>
        </w:rPr>
        <w:t>on</w:t>
      </w:r>
      <w:r w:rsidR="000D793A">
        <w:rPr>
          <w:rFonts w:ascii="Arial" w:hAnsi="Arial" w:cs="Arial"/>
          <w:b/>
          <w:bCs/>
          <w:sz w:val="24"/>
          <w:szCs w:val="24"/>
          <w:lang w:val="en-US"/>
        </w:rPr>
        <w:t xml:space="preserve"> </w:t>
      </w:r>
      <w:r w:rsidR="00E55199">
        <w:rPr>
          <w:rFonts w:ascii="Arial" w:hAnsi="Arial" w:cs="Arial"/>
          <w:b/>
          <w:bCs/>
          <w:sz w:val="24"/>
          <w:szCs w:val="24"/>
          <w:lang w:val="en-US"/>
        </w:rPr>
        <w:t>S</w:t>
      </w:r>
      <w:r w:rsidR="00E55199" w:rsidRPr="00E55199">
        <w:rPr>
          <w:rFonts w:ascii="Arial" w:hAnsi="Arial" w:cs="Arial" w:hint="eastAsia"/>
          <w:b/>
          <w:bCs/>
          <w:sz w:val="24"/>
          <w:szCs w:val="24"/>
          <w:lang w:val="en-US"/>
        </w:rPr>
        <w:t>upport</w:t>
      </w:r>
      <w:r w:rsidR="00E55199">
        <w:rPr>
          <w:rFonts w:ascii="Arial" w:hAnsi="Arial" w:cs="Arial"/>
          <w:b/>
          <w:bCs/>
          <w:sz w:val="24"/>
          <w:szCs w:val="24"/>
          <w:lang w:val="en-US"/>
        </w:rPr>
        <w:t xml:space="preserve"> </w:t>
      </w:r>
      <w:r w:rsidR="00E55199" w:rsidRPr="00E55199">
        <w:rPr>
          <w:rFonts w:ascii="Arial" w:hAnsi="Arial" w:cs="Arial" w:hint="eastAsia"/>
          <w:b/>
          <w:bCs/>
          <w:sz w:val="24"/>
          <w:szCs w:val="24"/>
          <w:lang w:val="en-US"/>
        </w:rPr>
        <w:t>of</w:t>
      </w:r>
      <w:r w:rsidR="00E55199">
        <w:rPr>
          <w:rFonts w:ascii="Arial" w:hAnsi="Arial" w:cs="Arial"/>
          <w:b/>
          <w:bCs/>
          <w:sz w:val="24"/>
          <w:szCs w:val="24"/>
          <w:lang w:val="en-US"/>
        </w:rPr>
        <w:t xml:space="preserve"> IMS </w:t>
      </w:r>
      <w:r w:rsidR="00F657A9">
        <w:rPr>
          <w:rFonts w:ascii="Arial" w:hAnsi="Arial" w:cs="Arial"/>
          <w:b/>
          <w:bCs/>
          <w:sz w:val="24"/>
          <w:szCs w:val="24"/>
          <w:lang w:val="en-US"/>
        </w:rPr>
        <w:t>V</w:t>
      </w:r>
      <w:r w:rsidR="00E55199" w:rsidRPr="00E55199">
        <w:rPr>
          <w:rFonts w:ascii="Arial" w:hAnsi="Arial" w:cs="Arial" w:hint="eastAsia"/>
          <w:b/>
          <w:bCs/>
          <w:sz w:val="24"/>
          <w:szCs w:val="24"/>
          <w:lang w:val="en-US"/>
        </w:rPr>
        <w:t>oice</w:t>
      </w:r>
      <w:r w:rsidR="00E55199">
        <w:rPr>
          <w:rFonts w:ascii="Arial" w:hAnsi="Arial" w:cs="Arial"/>
          <w:b/>
          <w:bCs/>
          <w:sz w:val="24"/>
          <w:szCs w:val="24"/>
          <w:lang w:val="en-US"/>
        </w:rPr>
        <w:t xml:space="preserve"> </w:t>
      </w:r>
      <w:r w:rsidR="00E55199" w:rsidRPr="00E55199">
        <w:rPr>
          <w:rFonts w:ascii="Arial" w:hAnsi="Arial" w:cs="Arial" w:hint="eastAsia"/>
          <w:b/>
          <w:bCs/>
          <w:sz w:val="24"/>
          <w:szCs w:val="24"/>
          <w:lang w:val="en-US"/>
        </w:rPr>
        <w:t>over</w:t>
      </w:r>
      <w:r w:rsidR="00E55199">
        <w:rPr>
          <w:rFonts w:ascii="Arial" w:hAnsi="Arial" w:cs="Arial"/>
          <w:b/>
          <w:bCs/>
          <w:sz w:val="24"/>
          <w:szCs w:val="24"/>
          <w:lang w:val="en-US"/>
        </w:rPr>
        <w:t xml:space="preserve"> NB-I</w:t>
      </w:r>
      <w:r w:rsidR="00E55199" w:rsidRPr="00E55199">
        <w:rPr>
          <w:rFonts w:ascii="Arial" w:hAnsi="Arial" w:cs="Arial" w:hint="eastAsia"/>
          <w:b/>
          <w:bCs/>
          <w:sz w:val="24"/>
          <w:szCs w:val="24"/>
          <w:lang w:val="en-US"/>
        </w:rPr>
        <w:t>o</w:t>
      </w:r>
      <w:r w:rsidR="00E55199">
        <w:rPr>
          <w:rFonts w:ascii="Arial" w:hAnsi="Arial" w:cs="Arial"/>
          <w:b/>
          <w:bCs/>
          <w:sz w:val="24"/>
          <w:szCs w:val="24"/>
          <w:lang w:val="en-US"/>
        </w:rPr>
        <w:t>T NTN</w:t>
      </w:r>
    </w:p>
    <w:p w14:paraId="451CCA4A" w14:textId="33850B1F" w:rsidR="00F85139"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Document for:</w:t>
      </w:r>
      <w:r w:rsidRPr="00F85139">
        <w:rPr>
          <w:rFonts w:ascii="Arial" w:hAnsi="Arial" w:cs="Arial"/>
          <w:b/>
          <w:bCs/>
          <w:sz w:val="24"/>
          <w:szCs w:val="24"/>
          <w:lang w:val="en-US"/>
        </w:rPr>
        <w:tab/>
        <w:t>Decision</w:t>
      </w:r>
    </w:p>
    <w:p w14:paraId="2925BEC2" w14:textId="77777777" w:rsidR="00D31DFA" w:rsidRPr="00C553B5" w:rsidRDefault="00D31DFA" w:rsidP="00A663A5">
      <w:pPr>
        <w:pStyle w:val="Heading1"/>
        <w:numPr>
          <w:ilvl w:val="0"/>
          <w:numId w:val="4"/>
        </w:numPr>
        <w:tabs>
          <w:tab w:val="left" w:pos="852"/>
        </w:tabs>
        <w:overflowPunct w:val="0"/>
        <w:autoSpaceDE w:val="0"/>
        <w:autoSpaceDN w:val="0"/>
        <w:adjustRightInd w:val="0"/>
        <w:spacing w:after="120" w:line="240" w:lineRule="auto"/>
        <w:textAlignment w:val="baseline"/>
        <w:rPr>
          <w:sz w:val="32"/>
        </w:rPr>
      </w:pPr>
      <w:bookmarkStart w:id="4" w:name="_Ref165266342"/>
      <w:r w:rsidRPr="00C553B5">
        <w:rPr>
          <w:sz w:val="32"/>
        </w:rPr>
        <w:t>Introduction</w:t>
      </w:r>
      <w:bookmarkEnd w:id="4"/>
    </w:p>
    <w:p w14:paraId="0FD13242" w14:textId="28127A4D" w:rsidR="00E55199" w:rsidRPr="00882244" w:rsidRDefault="00E55199" w:rsidP="005E0CC3">
      <w:pPr>
        <w:spacing w:before="120" w:after="120" w:line="240" w:lineRule="auto"/>
        <w:jc w:val="both"/>
        <w:rPr>
          <w:rFonts w:ascii="Arial" w:eastAsia="等线" w:hAnsi="Arial" w:cs="Arial"/>
          <w:lang w:eastAsia="zh-CN"/>
        </w:rPr>
      </w:pPr>
      <w:r w:rsidRPr="00882244">
        <w:rPr>
          <w:rFonts w:ascii="Arial" w:eastAsia="等线" w:hAnsi="Arial" w:cs="Arial"/>
          <w:lang w:eastAsia="zh-CN"/>
        </w:rPr>
        <w:t xml:space="preserve">In </w:t>
      </w:r>
      <w:r w:rsidR="006158C4" w:rsidRPr="00882244">
        <w:rPr>
          <w:rFonts w:ascii="Arial" w:eastAsia="等线" w:hAnsi="Arial" w:cs="Arial"/>
          <w:lang w:eastAsia="zh-CN"/>
        </w:rPr>
        <w:t xml:space="preserve">the </w:t>
      </w:r>
      <w:r w:rsidRPr="00882244">
        <w:rPr>
          <w:rFonts w:ascii="Arial" w:eastAsia="等线" w:hAnsi="Arial" w:cs="Arial"/>
          <w:lang w:eastAsia="zh-CN"/>
        </w:rPr>
        <w:t xml:space="preserve">RAN#108 meeting, a new WID on Non-Terrestrial Networks (NTN) for Internet of Things (IoT) Phase 4 </w:t>
      </w:r>
      <w:r w:rsidR="00E22E84" w:rsidRPr="00882244">
        <w:rPr>
          <w:rFonts w:ascii="Arial" w:eastAsia="等线" w:hAnsi="Arial" w:cs="Arial"/>
          <w:lang w:eastAsia="zh-CN"/>
        </w:rPr>
        <w:t>was</w:t>
      </w:r>
      <w:r w:rsidR="005D3B5F" w:rsidRPr="00882244">
        <w:rPr>
          <w:rFonts w:ascii="Arial" w:eastAsia="等线" w:hAnsi="Arial" w:cs="Arial"/>
          <w:lang w:eastAsia="zh-CN"/>
        </w:rPr>
        <w:t xml:space="preserve"> </w:t>
      </w:r>
      <w:r w:rsidRPr="00882244">
        <w:rPr>
          <w:rFonts w:ascii="Arial" w:eastAsia="等线" w:hAnsi="Arial" w:cs="Arial"/>
          <w:lang w:eastAsia="zh-CN"/>
        </w:rPr>
        <w:t xml:space="preserve">approved [1]. </w:t>
      </w:r>
      <w:r w:rsidR="00182118" w:rsidRPr="00882244">
        <w:rPr>
          <w:rFonts w:ascii="Arial" w:eastAsia="等线" w:hAnsi="Arial" w:cs="Arial"/>
          <w:lang w:eastAsia="zh-CN"/>
        </w:rPr>
        <w:t>T</w:t>
      </w:r>
      <w:r w:rsidRPr="00882244">
        <w:rPr>
          <w:rFonts w:ascii="Arial" w:eastAsia="等线" w:hAnsi="Arial" w:cs="Arial"/>
          <w:lang w:eastAsia="zh-CN"/>
        </w:rPr>
        <w:t xml:space="preserve">his WID </w:t>
      </w:r>
      <w:r w:rsidR="00E22E84" w:rsidRPr="00882244">
        <w:rPr>
          <w:rFonts w:ascii="Arial" w:eastAsia="等线" w:hAnsi="Arial" w:cs="Arial"/>
          <w:lang w:eastAsia="zh-CN"/>
        </w:rPr>
        <w:t>was</w:t>
      </w:r>
      <w:r w:rsidRPr="00882244">
        <w:rPr>
          <w:rFonts w:ascii="Arial" w:eastAsia="等线" w:hAnsi="Arial" w:cs="Arial"/>
          <w:lang w:eastAsia="zh-CN"/>
        </w:rPr>
        <w:t xml:space="preserve"> further revised </w:t>
      </w:r>
      <w:r w:rsidR="003C7172" w:rsidRPr="00882244">
        <w:rPr>
          <w:rFonts w:ascii="Arial" w:eastAsia="等线" w:hAnsi="Arial" w:cs="Arial"/>
          <w:lang w:eastAsia="zh-CN"/>
        </w:rPr>
        <w:t xml:space="preserve">in the RAN#109 meeting </w:t>
      </w:r>
      <w:r w:rsidRPr="00882244">
        <w:rPr>
          <w:rFonts w:ascii="Arial" w:eastAsia="等线" w:hAnsi="Arial" w:cs="Arial"/>
          <w:lang w:eastAsia="zh-CN"/>
        </w:rPr>
        <w:t xml:space="preserve">[2]. The objectives of this WID </w:t>
      </w:r>
      <w:r w:rsidR="005846AB" w:rsidRPr="00882244">
        <w:rPr>
          <w:rFonts w:ascii="Arial" w:eastAsia="等线" w:hAnsi="Arial" w:cs="Arial"/>
          <w:lang w:eastAsia="zh-CN"/>
        </w:rPr>
        <w:t>are</w:t>
      </w:r>
      <w:r w:rsidRPr="00882244">
        <w:rPr>
          <w:rFonts w:ascii="Arial" w:eastAsia="等线" w:hAnsi="Arial" w:cs="Arial"/>
          <w:lang w:eastAsia="zh-CN"/>
        </w:rPr>
        <w:t xml:space="preserve"> </w:t>
      </w:r>
      <w:r w:rsidR="00601936" w:rsidRPr="00882244">
        <w:rPr>
          <w:rFonts w:ascii="Arial" w:eastAsia="等线" w:hAnsi="Arial" w:cs="Arial"/>
          <w:lang w:eastAsia="zh-CN"/>
        </w:rPr>
        <w:t xml:space="preserve">listed </w:t>
      </w:r>
      <w:r w:rsidRPr="00882244">
        <w:rPr>
          <w:rFonts w:ascii="Arial" w:eastAsia="等线" w:hAnsi="Arial" w:cs="Arial"/>
          <w:lang w:eastAsia="zh-CN"/>
        </w:rPr>
        <w:t>as follow</w:t>
      </w:r>
      <w:r w:rsidR="00DF4133" w:rsidRPr="00882244">
        <w:rPr>
          <w:rFonts w:ascii="Arial" w:eastAsia="等线" w:hAnsi="Arial" w:cs="Arial"/>
          <w:lang w:eastAsia="zh-CN"/>
        </w:rPr>
        <w:t>s</w:t>
      </w:r>
      <w:r w:rsidR="002B743C" w:rsidRPr="00882244">
        <w:rPr>
          <w:rFonts w:ascii="Arial" w:eastAsia="等线" w:hAnsi="Arial" w:cs="Arial"/>
          <w:lang w:eastAsia="zh-CN"/>
        </w:rPr>
        <w:t>,</w:t>
      </w:r>
    </w:p>
    <w:tbl>
      <w:tblPr>
        <w:tblStyle w:val="TableGrid"/>
        <w:tblW w:w="9588" w:type="dxa"/>
        <w:tblInd w:w="137" w:type="dxa"/>
        <w:tblLook w:val="04A0" w:firstRow="1" w:lastRow="0" w:firstColumn="1" w:lastColumn="0" w:noHBand="0" w:noVBand="1"/>
      </w:tblPr>
      <w:tblGrid>
        <w:gridCol w:w="9588"/>
      </w:tblGrid>
      <w:tr w:rsidR="00E55199" w14:paraId="0FDE48F0" w14:textId="77777777" w:rsidTr="00F8119C">
        <w:trPr>
          <w:trHeight w:val="3999"/>
        </w:trPr>
        <w:tc>
          <w:tcPr>
            <w:tcW w:w="9588" w:type="dxa"/>
          </w:tcPr>
          <w:p w14:paraId="181F6507" w14:textId="77777777" w:rsidR="00E55199" w:rsidRPr="00A75BA2" w:rsidRDefault="00E55199" w:rsidP="00A75BA2">
            <w:pPr>
              <w:spacing w:beforeLines="50" w:before="120" w:after="0" w:line="240" w:lineRule="auto"/>
              <w:rPr>
                <w:rFonts w:ascii="Arial" w:hAnsi="Arial" w:cs="Arial"/>
                <w:bCs/>
              </w:rPr>
            </w:pPr>
            <w:r w:rsidRPr="00A75BA2">
              <w:rPr>
                <w:rFonts w:ascii="Arial" w:hAnsi="Arial" w:cs="Arial"/>
                <w:bCs/>
              </w:rPr>
              <w:t>The aim of this work item is to specify the enhancement of NB-IoT-NTN to support IMS voice call over GSO with the following objectives:</w:t>
            </w:r>
          </w:p>
          <w:p w14:paraId="07736FAC" w14:textId="77777777" w:rsidR="00E55199" w:rsidRPr="00A75BA2" w:rsidRDefault="00E55199" w:rsidP="00A64A7C">
            <w:pPr>
              <w:pStyle w:val="ListParagraph"/>
              <w:widowControl w:val="0"/>
              <w:numPr>
                <w:ilvl w:val="0"/>
                <w:numId w:val="7"/>
              </w:numPr>
              <w:spacing w:beforeLines="50" w:before="120" w:afterLines="50" w:after="120" w:line="240" w:lineRule="auto"/>
              <w:ind w:left="527" w:hanging="357"/>
              <w:contextualSpacing/>
              <w:jc w:val="both"/>
              <w:rPr>
                <w:rFonts w:ascii="Arial" w:hAnsi="Arial" w:cs="Arial"/>
              </w:rPr>
            </w:pPr>
            <w:r w:rsidRPr="00A64A7C">
              <w:rPr>
                <w:rFonts w:ascii="Arial" w:hAnsi="Arial" w:cs="Arial"/>
              </w:rPr>
              <w:t>Down-select between CP and UP solutions for voice support over NB-IoT-NTN until RAN#110</w:t>
            </w:r>
            <w:r w:rsidRPr="00A75BA2">
              <w:rPr>
                <w:rFonts w:ascii="Arial" w:hAnsi="Arial" w:cs="Arial"/>
              </w:rPr>
              <w:t xml:space="preserve"> [RAN2]</w:t>
            </w:r>
          </w:p>
          <w:p w14:paraId="728FE0D0" w14:textId="77777777" w:rsidR="00E55199" w:rsidRPr="00A75BA2" w:rsidRDefault="00E55199" w:rsidP="00A64A7C">
            <w:pPr>
              <w:pStyle w:val="ListParagraph"/>
              <w:widowControl w:val="0"/>
              <w:numPr>
                <w:ilvl w:val="1"/>
                <w:numId w:val="7"/>
              </w:numPr>
              <w:spacing w:beforeLines="50" w:before="120" w:afterLines="50" w:after="120" w:line="240" w:lineRule="auto"/>
              <w:ind w:left="924" w:hanging="357"/>
              <w:contextualSpacing/>
              <w:jc w:val="both"/>
              <w:rPr>
                <w:rFonts w:ascii="Arial" w:hAnsi="Arial" w:cs="Arial"/>
              </w:rPr>
            </w:pPr>
            <w:r w:rsidRPr="00A75BA2">
              <w:rPr>
                <w:rFonts w:ascii="Arial" w:eastAsia="等线" w:hAnsi="Arial" w:cs="Arial"/>
              </w:rPr>
              <w:t>Coordination with SA is required</w:t>
            </w:r>
          </w:p>
          <w:p w14:paraId="14B088C5" w14:textId="77777777" w:rsidR="00E55199" w:rsidRPr="00A75BA2" w:rsidRDefault="00E55199" w:rsidP="00A64A7C">
            <w:pPr>
              <w:pStyle w:val="ListParagraph"/>
              <w:widowControl w:val="0"/>
              <w:numPr>
                <w:ilvl w:val="1"/>
                <w:numId w:val="7"/>
              </w:numPr>
              <w:spacing w:beforeLines="50" w:before="120" w:afterLines="50" w:after="120" w:line="240" w:lineRule="auto"/>
              <w:ind w:left="924" w:hanging="357"/>
              <w:contextualSpacing/>
              <w:jc w:val="both"/>
              <w:rPr>
                <w:rFonts w:ascii="Arial" w:hAnsi="Arial" w:cs="Arial"/>
              </w:rPr>
            </w:pPr>
            <w:r w:rsidRPr="00A75BA2">
              <w:rPr>
                <w:rFonts w:ascii="Arial" w:eastAsia="等线" w:hAnsi="Arial" w:cs="Arial"/>
              </w:rPr>
              <w:t xml:space="preserve">The objective can be updated with further details based on the outcome of the above down-selection </w:t>
            </w:r>
          </w:p>
          <w:p w14:paraId="537BB51F" w14:textId="77777777" w:rsidR="00E55199" w:rsidRPr="00A64A7C" w:rsidRDefault="00E55199" w:rsidP="00A64A7C">
            <w:pPr>
              <w:pStyle w:val="ListParagraph"/>
              <w:widowControl w:val="0"/>
              <w:numPr>
                <w:ilvl w:val="0"/>
                <w:numId w:val="7"/>
              </w:numPr>
              <w:spacing w:beforeLines="50" w:before="120" w:afterLines="50" w:after="120" w:line="240" w:lineRule="auto"/>
              <w:ind w:left="527" w:hanging="357"/>
              <w:contextualSpacing/>
              <w:jc w:val="both"/>
              <w:rPr>
                <w:rFonts w:ascii="Arial" w:hAnsi="Arial" w:cs="Arial"/>
              </w:rPr>
            </w:pPr>
            <w:r w:rsidRPr="00A75BA2">
              <w:rPr>
                <w:rFonts w:ascii="Arial" w:hAnsi="Arial" w:cs="Arial"/>
              </w:rPr>
              <w:t>Support of semi-persistent scheduling for NB-IoT-NTN for DL and UL data transmission for voice packets [RAN2, RAN1]</w:t>
            </w:r>
          </w:p>
          <w:p w14:paraId="4BE05202" w14:textId="77777777" w:rsidR="00E55199" w:rsidRPr="00A75BA2" w:rsidRDefault="00E55199" w:rsidP="00A64A7C">
            <w:pPr>
              <w:pStyle w:val="ListParagraph"/>
              <w:widowControl w:val="0"/>
              <w:numPr>
                <w:ilvl w:val="0"/>
                <w:numId w:val="7"/>
              </w:numPr>
              <w:spacing w:beforeLines="50" w:before="120" w:afterLines="50" w:after="120" w:line="240" w:lineRule="auto"/>
              <w:ind w:left="527" w:hanging="357"/>
              <w:contextualSpacing/>
              <w:jc w:val="both"/>
              <w:rPr>
                <w:rFonts w:ascii="Arial" w:hAnsi="Arial" w:cs="Arial"/>
              </w:rPr>
            </w:pPr>
            <w:r w:rsidRPr="00A75BA2">
              <w:rPr>
                <w:rFonts w:ascii="Arial" w:hAnsi="Arial" w:cs="Arial"/>
              </w:rPr>
              <w:t xml:space="preserve">Support of necessary modifications to RRC connection setup procedure for NB-IoT-NTN [RAN2]  </w:t>
            </w:r>
          </w:p>
          <w:p w14:paraId="77B6F835" w14:textId="77777777" w:rsidR="00E55199" w:rsidRPr="00A75BA2" w:rsidRDefault="00E55199" w:rsidP="00A64A7C">
            <w:pPr>
              <w:pStyle w:val="ListParagraph"/>
              <w:widowControl w:val="0"/>
              <w:numPr>
                <w:ilvl w:val="0"/>
                <w:numId w:val="7"/>
              </w:numPr>
              <w:spacing w:beforeLines="50" w:before="120" w:afterLines="50" w:after="120" w:line="240" w:lineRule="auto"/>
              <w:ind w:left="527" w:hanging="357"/>
              <w:contextualSpacing/>
              <w:jc w:val="both"/>
              <w:rPr>
                <w:rFonts w:ascii="Arial" w:hAnsi="Arial" w:cs="Arial"/>
              </w:rPr>
            </w:pPr>
            <w:r w:rsidRPr="00A75BA2">
              <w:rPr>
                <w:rFonts w:ascii="Arial" w:hAnsi="Arial" w:cs="Arial"/>
              </w:rPr>
              <w:t>Support of necessary modifications for emergency call for voice over NB-IoT-NTN [RAN2]</w:t>
            </w:r>
          </w:p>
          <w:p w14:paraId="415CEF28" w14:textId="77777777" w:rsidR="00E55199" w:rsidRPr="00A75BA2" w:rsidRDefault="00E55199" w:rsidP="00A64A7C">
            <w:pPr>
              <w:pStyle w:val="ListParagraph"/>
              <w:widowControl w:val="0"/>
              <w:numPr>
                <w:ilvl w:val="0"/>
                <w:numId w:val="7"/>
              </w:numPr>
              <w:spacing w:beforeLines="50" w:before="120" w:afterLines="50" w:after="120" w:line="240" w:lineRule="auto"/>
              <w:ind w:left="527" w:hanging="357"/>
              <w:contextualSpacing/>
              <w:jc w:val="both"/>
              <w:rPr>
                <w:rFonts w:ascii="Arial" w:hAnsi="Arial" w:cs="Arial"/>
              </w:rPr>
            </w:pPr>
            <w:r w:rsidRPr="00A75BA2">
              <w:rPr>
                <w:rFonts w:ascii="Arial" w:hAnsi="Arial" w:cs="Arial"/>
              </w:rPr>
              <w:t xml:space="preserve">Study and if feasible, specify UE transmit power higher than PC1 (e.g. up to 37dBm) for NB-IoT-NTN [RAN4] </w:t>
            </w:r>
          </w:p>
          <w:p w14:paraId="254FAC92" w14:textId="77777777" w:rsidR="00E55199" w:rsidRPr="00A75BA2" w:rsidRDefault="00E55199" w:rsidP="00A64A7C">
            <w:pPr>
              <w:pStyle w:val="ListParagraph"/>
              <w:widowControl w:val="0"/>
              <w:numPr>
                <w:ilvl w:val="0"/>
                <w:numId w:val="7"/>
              </w:numPr>
              <w:spacing w:beforeLines="50" w:before="120" w:afterLines="50" w:after="120" w:line="240" w:lineRule="auto"/>
              <w:ind w:left="527" w:hanging="357"/>
              <w:contextualSpacing/>
              <w:jc w:val="both"/>
              <w:rPr>
                <w:rFonts w:ascii="Arial" w:hAnsi="Arial" w:cs="Arial"/>
              </w:rPr>
            </w:pPr>
            <w:r w:rsidRPr="00A75BA2">
              <w:rPr>
                <w:rFonts w:ascii="Arial" w:hAnsi="Arial" w:cs="Arial"/>
              </w:rPr>
              <w:t xml:space="preserve">Note: The enhancements to support </w:t>
            </w:r>
            <w:r w:rsidRPr="00A64A7C">
              <w:rPr>
                <w:rFonts w:ascii="Arial" w:hAnsi="Arial" w:cs="Arial"/>
              </w:rPr>
              <w:t>voice over NB-IoT-NTN via GSO in this work item may be also applicable</w:t>
            </w:r>
            <w:r w:rsidRPr="00A75BA2">
              <w:rPr>
                <w:rFonts w:ascii="Arial" w:hAnsi="Arial" w:cs="Arial"/>
              </w:rPr>
              <w:t xml:space="preserve"> to NGSO cases without additional specification enhancements</w:t>
            </w:r>
          </w:p>
          <w:p w14:paraId="2E1C5464" w14:textId="70FDD74B" w:rsidR="00E55199" w:rsidRPr="00E55199" w:rsidRDefault="00E55199" w:rsidP="00A64A7C">
            <w:pPr>
              <w:pStyle w:val="ListParagraph"/>
              <w:widowControl w:val="0"/>
              <w:numPr>
                <w:ilvl w:val="0"/>
                <w:numId w:val="7"/>
              </w:numPr>
              <w:spacing w:beforeLines="50" w:before="120" w:afterLines="50" w:after="120" w:line="240" w:lineRule="auto"/>
              <w:ind w:left="527" w:hanging="357"/>
              <w:contextualSpacing/>
              <w:jc w:val="both"/>
            </w:pPr>
            <w:r w:rsidRPr="00A75BA2">
              <w:rPr>
                <w:rFonts w:ascii="Arial" w:hAnsi="Arial" w:cs="Arial"/>
              </w:rPr>
              <w:t>Note: Coordination with SA4 is expected</w:t>
            </w:r>
          </w:p>
        </w:tc>
      </w:tr>
    </w:tbl>
    <w:p w14:paraId="24D04673" w14:textId="4E5A5C7C" w:rsidR="00A25545" w:rsidRPr="00882244" w:rsidRDefault="00A25545" w:rsidP="00482370">
      <w:pPr>
        <w:spacing w:before="120" w:after="120" w:line="240" w:lineRule="auto"/>
        <w:jc w:val="both"/>
        <w:rPr>
          <w:rFonts w:ascii="Arial" w:eastAsia="等线" w:hAnsi="Arial" w:cs="Arial"/>
          <w:lang w:eastAsia="zh-CN"/>
        </w:rPr>
      </w:pPr>
      <w:r w:rsidRPr="00882244">
        <w:rPr>
          <w:rFonts w:ascii="Arial" w:eastAsia="等线" w:hAnsi="Arial" w:cs="Arial"/>
          <w:lang w:eastAsia="zh-CN"/>
        </w:rPr>
        <w:t xml:space="preserve">In </w:t>
      </w:r>
      <w:r w:rsidR="0061390F" w:rsidRPr="00882244">
        <w:rPr>
          <w:rFonts w:ascii="Arial" w:eastAsia="等线" w:hAnsi="Arial" w:cs="Arial"/>
          <w:lang w:eastAsia="zh-CN"/>
        </w:rPr>
        <w:t xml:space="preserve">the </w:t>
      </w:r>
      <w:r w:rsidR="00BC3212" w:rsidRPr="00882244">
        <w:rPr>
          <w:rFonts w:ascii="Arial" w:eastAsia="等线" w:hAnsi="Arial" w:cs="Arial"/>
          <w:lang w:eastAsia="zh-CN"/>
        </w:rPr>
        <w:t xml:space="preserve">RAN2#131bis </w:t>
      </w:r>
      <w:r w:rsidRPr="00882244">
        <w:rPr>
          <w:rFonts w:ascii="Arial" w:eastAsia="等线" w:hAnsi="Arial" w:cs="Arial"/>
          <w:lang w:eastAsia="zh-CN"/>
        </w:rPr>
        <w:t>meeting, RAN2 has disccused three SA LS</w:t>
      </w:r>
      <w:r w:rsidR="005403C8" w:rsidRPr="00882244">
        <w:rPr>
          <w:rFonts w:ascii="Arial" w:eastAsia="等线" w:hAnsi="Arial" w:cs="Arial"/>
          <w:lang w:eastAsia="zh-CN"/>
        </w:rPr>
        <w:t>s</w:t>
      </w:r>
      <w:r w:rsidR="00BC3212" w:rsidRPr="00882244">
        <w:rPr>
          <w:rFonts w:ascii="Arial" w:eastAsia="等线" w:hAnsi="Arial" w:cs="Arial"/>
          <w:lang w:eastAsia="zh-CN"/>
        </w:rPr>
        <w:t xml:space="preserve"> </w:t>
      </w:r>
      <w:r w:rsidR="00A65876" w:rsidRPr="00882244">
        <w:rPr>
          <w:rFonts w:ascii="Arial" w:eastAsia="等线" w:hAnsi="Arial" w:cs="Arial"/>
          <w:lang w:eastAsia="zh-CN"/>
        </w:rPr>
        <w:t>regarding</w:t>
      </w:r>
      <w:r w:rsidR="00BC3212" w:rsidRPr="00882244">
        <w:rPr>
          <w:rFonts w:ascii="Arial" w:eastAsia="等线" w:hAnsi="Arial" w:cs="Arial"/>
          <w:lang w:eastAsia="zh-CN"/>
        </w:rPr>
        <w:t xml:space="preserve"> GEO voice</w:t>
      </w:r>
      <w:r w:rsidRPr="00882244">
        <w:rPr>
          <w:rFonts w:ascii="Arial" w:eastAsia="等线" w:hAnsi="Arial" w:cs="Arial"/>
          <w:lang w:eastAsia="zh-CN"/>
        </w:rPr>
        <w:t xml:space="preserve"> and provide</w:t>
      </w:r>
      <w:r w:rsidR="00AE253B" w:rsidRPr="00882244">
        <w:rPr>
          <w:rFonts w:ascii="Arial" w:eastAsia="等线" w:hAnsi="Arial" w:cs="Arial"/>
          <w:lang w:eastAsia="zh-CN"/>
        </w:rPr>
        <w:t>d</w:t>
      </w:r>
      <w:r w:rsidRPr="00882244">
        <w:rPr>
          <w:rFonts w:ascii="Arial" w:eastAsia="等线" w:hAnsi="Arial" w:cs="Arial"/>
          <w:lang w:eastAsia="zh-CN"/>
        </w:rPr>
        <w:t xml:space="preserve"> the reply LS</w:t>
      </w:r>
      <w:r w:rsidR="00BC3212" w:rsidRPr="00882244">
        <w:rPr>
          <w:rFonts w:ascii="Arial" w:eastAsia="等线" w:hAnsi="Arial" w:cs="Arial"/>
          <w:lang w:eastAsia="zh-CN"/>
        </w:rPr>
        <w:t xml:space="preserve"> to</w:t>
      </w:r>
      <w:r w:rsidR="00A65876" w:rsidRPr="00882244">
        <w:rPr>
          <w:rFonts w:ascii="Arial" w:eastAsia="等线" w:hAnsi="Arial" w:cs="Arial"/>
          <w:lang w:eastAsia="zh-CN"/>
        </w:rPr>
        <w:t xml:space="preserve"> SA groups</w:t>
      </w:r>
      <w:r w:rsidRPr="00882244">
        <w:rPr>
          <w:rFonts w:ascii="Arial" w:eastAsia="等线" w:hAnsi="Arial" w:cs="Arial"/>
          <w:lang w:eastAsia="zh-CN"/>
        </w:rPr>
        <w:t>.</w:t>
      </w:r>
      <w:r w:rsidR="00A1455F" w:rsidRPr="00882244">
        <w:rPr>
          <w:rFonts w:ascii="Arial" w:eastAsia="等线" w:hAnsi="Arial" w:cs="Arial"/>
          <w:lang w:eastAsia="zh-CN"/>
        </w:rPr>
        <w:t xml:space="preserve"> The related Agreement are as followings</w:t>
      </w:r>
      <w:r w:rsidR="004438A2" w:rsidRPr="00882244">
        <w:rPr>
          <w:rFonts w:ascii="Arial" w:eastAsia="等线" w:hAnsi="Arial" w:cs="Arial"/>
          <w:lang w:eastAsia="zh-CN"/>
        </w:rPr>
        <w:t xml:space="preserve"> </w:t>
      </w:r>
      <w:r w:rsidR="004438A2" w:rsidRPr="00882244">
        <w:rPr>
          <w:rFonts w:ascii="Arial" w:eastAsia="等线" w:hAnsi="Arial" w:cs="Arial"/>
          <w:lang w:eastAsia="zh-CN"/>
        </w:rPr>
        <w:fldChar w:fldCharType="begin"/>
      </w:r>
      <w:r w:rsidR="004438A2" w:rsidRPr="00882244">
        <w:rPr>
          <w:rFonts w:ascii="Arial" w:eastAsia="等线" w:hAnsi="Arial" w:cs="Arial"/>
          <w:lang w:eastAsia="zh-CN"/>
        </w:rPr>
        <w:instrText xml:space="preserve"> REF _Ref213073377 \r \h </w:instrText>
      </w:r>
      <w:r w:rsidR="00882244">
        <w:rPr>
          <w:rFonts w:ascii="Arial" w:eastAsia="等线" w:hAnsi="Arial" w:cs="Arial"/>
          <w:lang w:eastAsia="zh-CN"/>
        </w:rPr>
        <w:instrText xml:space="preserve"> \* MERGEFORMAT </w:instrText>
      </w:r>
      <w:r w:rsidR="004438A2" w:rsidRPr="00882244">
        <w:rPr>
          <w:rFonts w:ascii="Arial" w:eastAsia="等线" w:hAnsi="Arial" w:cs="Arial"/>
          <w:lang w:eastAsia="zh-CN"/>
        </w:rPr>
      </w:r>
      <w:r w:rsidR="004438A2" w:rsidRPr="00882244">
        <w:rPr>
          <w:rFonts w:ascii="Arial" w:eastAsia="等线" w:hAnsi="Arial" w:cs="Arial"/>
          <w:lang w:eastAsia="zh-CN"/>
        </w:rPr>
        <w:fldChar w:fldCharType="separate"/>
      </w:r>
      <w:r w:rsidR="004438A2" w:rsidRPr="00882244">
        <w:rPr>
          <w:rFonts w:ascii="Arial" w:eastAsia="等线" w:hAnsi="Arial" w:cs="Arial"/>
          <w:lang w:eastAsia="zh-CN"/>
        </w:rPr>
        <w:t>[3]</w:t>
      </w:r>
      <w:r w:rsidR="004438A2" w:rsidRPr="00882244">
        <w:rPr>
          <w:rFonts w:ascii="Arial" w:eastAsia="等线" w:hAnsi="Arial" w:cs="Arial"/>
          <w:lang w:eastAsia="zh-CN"/>
        </w:rPr>
        <w:fldChar w:fldCharType="end"/>
      </w:r>
      <w:r w:rsidR="00A1455F" w:rsidRPr="00882244">
        <w:rPr>
          <w:rFonts w:ascii="Arial" w:eastAsia="等线" w:hAnsi="Arial" w:cs="Arial"/>
          <w:lang w:eastAsia="zh-CN"/>
        </w:rPr>
        <w:t>.</w:t>
      </w:r>
    </w:p>
    <w:p w14:paraId="17107D42" w14:textId="77777777" w:rsidR="00CC248F" w:rsidRDefault="00CC248F" w:rsidP="008E0B11">
      <w:pPr>
        <w:pStyle w:val="Doc-text2"/>
        <w:pBdr>
          <w:top w:val="single" w:sz="4" w:space="1" w:color="auto"/>
          <w:left w:val="single" w:sz="4" w:space="31" w:color="auto"/>
          <w:bottom w:val="single" w:sz="4" w:space="1" w:color="auto"/>
          <w:right w:val="single" w:sz="4" w:space="4" w:color="auto"/>
        </w:pBdr>
        <w:ind w:left="1214"/>
      </w:pPr>
      <w:r>
        <w:t>Agreements regarding the reply LS to SA2:</w:t>
      </w:r>
    </w:p>
    <w:p w14:paraId="6EA1FC41" w14:textId="77777777" w:rsidR="00CC248F" w:rsidRDefault="00CC248F" w:rsidP="008E0B11">
      <w:pPr>
        <w:pStyle w:val="Doc-text2"/>
        <w:pBdr>
          <w:top w:val="single" w:sz="4" w:space="1" w:color="auto"/>
          <w:left w:val="single" w:sz="4" w:space="31" w:color="auto"/>
          <w:bottom w:val="single" w:sz="4" w:space="1" w:color="auto"/>
          <w:right w:val="single" w:sz="4" w:space="4" w:color="auto"/>
        </w:pBdr>
        <w:ind w:left="1214"/>
      </w:pPr>
      <w:r>
        <w:t>1.</w:t>
      </w:r>
      <w:r>
        <w:tab/>
      </w:r>
      <w:r w:rsidRPr="008C3D79">
        <w:t>Regarding SA2 Q1, RAN2 is not able to make any observation on how many consecutive packets lost or erroneously decompressed will trigger the RoHC state fall back at the compressor when using RoHC, and thinks the implementation of ROHC functions (e.g., compression and decompression) falls outside of RAN2 scope</w:t>
      </w:r>
    </w:p>
    <w:p w14:paraId="57573B0E" w14:textId="77777777" w:rsidR="00CC248F" w:rsidRDefault="00CC248F" w:rsidP="008E0B11">
      <w:pPr>
        <w:pStyle w:val="Doc-text2"/>
        <w:pBdr>
          <w:top w:val="single" w:sz="4" w:space="1" w:color="auto"/>
          <w:left w:val="single" w:sz="4" w:space="31" w:color="auto"/>
          <w:bottom w:val="single" w:sz="4" w:space="1" w:color="auto"/>
          <w:right w:val="single" w:sz="4" w:space="4" w:color="auto"/>
        </w:pBdr>
        <w:ind w:left="1214"/>
      </w:pPr>
      <w:r>
        <w:t>2.</w:t>
      </w:r>
      <w:r>
        <w:tab/>
      </w:r>
      <w:r w:rsidRPr="008C3D79">
        <w:t xml:space="preserve">Regarding SA2 Q3, RAN2 responds to SA2 that scheduling methods may handle the voice packets of different sizes (e.g., via semi-persistent scheduling and dynamic scheduling, including over-provisioning of resources in UL), </w:t>
      </w:r>
      <w:r w:rsidRPr="004742F8">
        <w:t>but RAN2 will further study and discuss the details of the scheduling mechanism to avoid the potential issues.</w:t>
      </w:r>
    </w:p>
    <w:p w14:paraId="48816239" w14:textId="77777777" w:rsidR="00CC248F" w:rsidRDefault="00CC248F" w:rsidP="008E0B11">
      <w:pPr>
        <w:pStyle w:val="Doc-text2"/>
        <w:pBdr>
          <w:top w:val="single" w:sz="4" w:space="1" w:color="auto"/>
          <w:left w:val="single" w:sz="4" w:space="31" w:color="auto"/>
          <w:bottom w:val="single" w:sz="4" w:space="1" w:color="auto"/>
          <w:right w:val="single" w:sz="4" w:space="4" w:color="auto"/>
        </w:pBdr>
        <w:ind w:left="1214"/>
      </w:pPr>
      <w:r>
        <w:t>3.</w:t>
      </w:r>
      <w:r>
        <w:tab/>
      </w:r>
      <w:r w:rsidRPr="008C3D79">
        <w:t>Regarding SA2 Q6, RAN2 responds to SA2 that it is technically feasible to support more than 2 DRBs for a UE accessing NB-IoT in Rel-20</w:t>
      </w:r>
      <w:r>
        <w:t>.</w:t>
      </w:r>
    </w:p>
    <w:p w14:paraId="26A21241" w14:textId="77777777" w:rsidR="00CC248F" w:rsidRDefault="00CC248F" w:rsidP="008E0B11">
      <w:pPr>
        <w:pStyle w:val="Doc-text2"/>
        <w:pBdr>
          <w:top w:val="single" w:sz="4" w:space="1" w:color="auto"/>
          <w:left w:val="single" w:sz="4" w:space="31" w:color="auto"/>
          <w:bottom w:val="single" w:sz="4" w:space="1" w:color="auto"/>
          <w:right w:val="single" w:sz="4" w:space="4" w:color="auto"/>
        </w:pBdr>
        <w:ind w:left="1214"/>
      </w:pPr>
      <w:r>
        <w:t>4.</w:t>
      </w:r>
      <w:r>
        <w:tab/>
      </w:r>
      <w:r w:rsidRPr="008C3D79">
        <w:t>Regarding SA2 Q9 and Q10, RAN2 responds to SA2 that it is technically feasible to introduce SRB with RLC UM for voice packet</w:t>
      </w:r>
    </w:p>
    <w:p w14:paraId="32A31085" w14:textId="77777777" w:rsidR="00CC248F" w:rsidRDefault="00CC248F" w:rsidP="008E0B11">
      <w:pPr>
        <w:pStyle w:val="Doc-text2"/>
        <w:pBdr>
          <w:top w:val="single" w:sz="4" w:space="1" w:color="auto"/>
          <w:left w:val="single" w:sz="4" w:space="31" w:color="auto"/>
          <w:bottom w:val="single" w:sz="4" w:space="1" w:color="auto"/>
          <w:right w:val="single" w:sz="4" w:space="4" w:color="auto"/>
        </w:pBdr>
        <w:ind w:left="1214"/>
      </w:pPr>
      <w:r>
        <w:t>5.</w:t>
      </w:r>
      <w:r>
        <w:tab/>
      </w:r>
      <w:r w:rsidRPr="008C3D79">
        <w:t>We add a sentence in the same reply LS saying that majority of companies in RAN2 prefer the UP over CP solution (because of the higher impacts on RAN2 specs of the CP solution). RAN2 also understands that the final decision will be taken at the checkpoint in December plenary.</w:t>
      </w:r>
    </w:p>
    <w:p w14:paraId="763CD6FC" w14:textId="2BFAEF94" w:rsidR="00CC248F" w:rsidRDefault="00CC248F" w:rsidP="00482370">
      <w:pPr>
        <w:spacing w:before="120" w:after="120" w:line="240" w:lineRule="auto"/>
        <w:jc w:val="both"/>
        <w:rPr>
          <w:rFonts w:eastAsia="等线"/>
          <w:lang w:eastAsia="zh-CN"/>
        </w:rPr>
      </w:pPr>
    </w:p>
    <w:p w14:paraId="42B41CC3" w14:textId="77777777" w:rsidR="00793936" w:rsidRDefault="00793936" w:rsidP="00793936">
      <w:pPr>
        <w:pStyle w:val="Doc-text2"/>
        <w:pBdr>
          <w:top w:val="single" w:sz="4" w:space="1" w:color="auto"/>
          <w:left w:val="single" w:sz="4" w:space="31" w:color="auto"/>
          <w:bottom w:val="single" w:sz="4" w:space="1" w:color="auto"/>
          <w:right w:val="single" w:sz="4" w:space="4" w:color="auto"/>
        </w:pBdr>
        <w:ind w:left="1214"/>
      </w:pPr>
      <w:r>
        <w:lastRenderedPageBreak/>
        <w:t>Agreements regarding the reply LS to SA4:</w:t>
      </w:r>
    </w:p>
    <w:p w14:paraId="12C02D99" w14:textId="77777777" w:rsidR="00793936" w:rsidRDefault="00793936" w:rsidP="00793936">
      <w:pPr>
        <w:pStyle w:val="Doc-text2"/>
        <w:pBdr>
          <w:top w:val="single" w:sz="4" w:space="1" w:color="auto"/>
          <w:left w:val="single" w:sz="4" w:space="31" w:color="auto"/>
          <w:bottom w:val="single" w:sz="4" w:space="1" w:color="auto"/>
          <w:right w:val="single" w:sz="4" w:space="4" w:color="auto"/>
        </w:pBdr>
        <w:ind w:left="1214"/>
      </w:pPr>
      <w:r>
        <w:t>1.</w:t>
      </w:r>
      <w:r>
        <w:tab/>
      </w:r>
      <w:r w:rsidRPr="0003502B">
        <w:t xml:space="preserve">RAN2 assumes </w:t>
      </w:r>
      <w:r>
        <w:t xml:space="preserve">the </w:t>
      </w:r>
      <w:r w:rsidRPr="0003502B">
        <w:t xml:space="preserve">MAC header </w:t>
      </w:r>
      <w:r>
        <w:t>size may be 1 to 3 bytes</w:t>
      </w:r>
      <w:r w:rsidRPr="0003502B">
        <w:t xml:space="preserve">. However, in most common scenario, </w:t>
      </w:r>
      <w:r>
        <w:t xml:space="preserve">the </w:t>
      </w:r>
      <w:r w:rsidRPr="0003502B">
        <w:t>total MAC header size is likely to be 3 bytes.</w:t>
      </w:r>
    </w:p>
    <w:p w14:paraId="71A2085E" w14:textId="77777777" w:rsidR="00793936" w:rsidRDefault="00793936" w:rsidP="00793936">
      <w:pPr>
        <w:pStyle w:val="Doc-text2"/>
        <w:pBdr>
          <w:top w:val="single" w:sz="4" w:space="1" w:color="auto"/>
          <w:left w:val="single" w:sz="4" w:space="31" w:color="auto"/>
          <w:bottom w:val="single" w:sz="4" w:space="1" w:color="auto"/>
          <w:right w:val="single" w:sz="4" w:space="4" w:color="auto"/>
        </w:pBdr>
        <w:ind w:left="1214"/>
      </w:pPr>
      <w:r>
        <w:t>2.</w:t>
      </w:r>
      <w:r>
        <w:tab/>
        <w:t>For transmitting voice packets via the UP solution RAN2 expects 1 byte for PDCP + 1 byte for RLC UM + the MAC header size</w:t>
      </w:r>
    </w:p>
    <w:p w14:paraId="7027EA6B" w14:textId="77777777" w:rsidR="00793936" w:rsidRDefault="00793936" w:rsidP="00793936">
      <w:pPr>
        <w:pStyle w:val="Doc-text2"/>
        <w:pBdr>
          <w:top w:val="single" w:sz="4" w:space="1" w:color="auto"/>
          <w:left w:val="single" w:sz="4" w:space="31" w:color="auto"/>
          <w:bottom w:val="single" w:sz="4" w:space="1" w:color="auto"/>
          <w:right w:val="single" w:sz="4" w:space="4" w:color="auto"/>
        </w:pBdr>
        <w:ind w:left="1214"/>
      </w:pPr>
      <w:r>
        <w:t>3.</w:t>
      </w:r>
      <w:r>
        <w:tab/>
        <w:t>For transmitting voice packets via the CP solution RAN2 expects 2 bytes for RRC + 2 bytes for RLC AM (the only mode currently specified for CP) or 1 byte for RLC UM (if RLC UM will be introduced for SRB in case a CP based solution will be selected) + the MAC header size</w:t>
      </w:r>
    </w:p>
    <w:p w14:paraId="4658F6D8" w14:textId="77777777" w:rsidR="00793936" w:rsidRDefault="00793936" w:rsidP="00793936">
      <w:pPr>
        <w:pStyle w:val="Doc-text2"/>
        <w:pBdr>
          <w:top w:val="single" w:sz="4" w:space="1" w:color="auto"/>
          <w:left w:val="single" w:sz="4" w:space="31" w:color="auto"/>
          <w:bottom w:val="single" w:sz="4" w:space="1" w:color="auto"/>
          <w:right w:val="single" w:sz="4" w:space="4" w:color="auto"/>
        </w:pBdr>
        <w:ind w:left="1214"/>
      </w:pPr>
      <w:r>
        <w:t>4</w:t>
      </w:r>
      <w:r w:rsidRPr="004742F8">
        <w:t>.</w:t>
      </w:r>
      <w:r w:rsidRPr="004742F8">
        <w:tab/>
        <w:t>RAN2 will provide further feedback on the expected average RoHC header size</w:t>
      </w:r>
    </w:p>
    <w:p w14:paraId="5E028C91" w14:textId="77777777" w:rsidR="00793936" w:rsidRDefault="00793936" w:rsidP="00793936">
      <w:pPr>
        <w:pStyle w:val="Doc-text2"/>
        <w:pBdr>
          <w:top w:val="single" w:sz="4" w:space="1" w:color="auto"/>
          <w:left w:val="single" w:sz="4" w:space="31" w:color="auto"/>
          <w:bottom w:val="single" w:sz="4" w:space="1" w:color="auto"/>
          <w:right w:val="single" w:sz="4" w:space="4" w:color="auto"/>
        </w:pBdr>
        <w:ind w:left="1214"/>
      </w:pPr>
      <w:r>
        <w:t>5.</w:t>
      </w:r>
      <w:r>
        <w:tab/>
      </w:r>
      <w:r w:rsidRPr="008E059E">
        <w:t>We indicate to SA4 that RAN2 has not started work on SPS for voice but thinks that SPS periodicities like 120ms and 240ms periodicities that do not divide</w:t>
      </w:r>
      <w:r>
        <w:t xml:space="preserve"> 10240</w:t>
      </w:r>
      <w:r w:rsidRPr="008E059E">
        <w:t xml:space="preserve"> would require additional specification work in RAN2 to resolve the issues</w:t>
      </w:r>
    </w:p>
    <w:p w14:paraId="633D5945" w14:textId="6C53D10B" w:rsidR="005514B4" w:rsidRPr="00882244" w:rsidRDefault="002E4CBE" w:rsidP="00482370">
      <w:pPr>
        <w:spacing w:before="120" w:after="120" w:line="240" w:lineRule="auto"/>
        <w:jc w:val="both"/>
        <w:rPr>
          <w:rFonts w:ascii="Arial" w:eastAsia="等线" w:hAnsi="Arial" w:cs="Arial"/>
          <w:lang w:eastAsia="zh-CN"/>
        </w:rPr>
      </w:pPr>
      <w:r w:rsidRPr="00882244">
        <w:rPr>
          <w:rFonts w:ascii="Arial" w:eastAsia="等线" w:hAnsi="Arial" w:cs="Arial"/>
          <w:lang w:eastAsia="zh-CN"/>
        </w:rPr>
        <w:t>I</w:t>
      </w:r>
      <w:r w:rsidR="00E6194D" w:rsidRPr="00882244">
        <w:rPr>
          <w:rFonts w:ascii="Arial" w:eastAsia="等线" w:hAnsi="Arial" w:cs="Arial"/>
          <w:lang w:eastAsia="zh-CN"/>
        </w:rPr>
        <w:t>n this contribution</w:t>
      </w:r>
      <w:r w:rsidR="005E7415" w:rsidRPr="00882244">
        <w:rPr>
          <w:rFonts w:ascii="Arial" w:eastAsia="等线" w:hAnsi="Arial" w:cs="Arial"/>
          <w:lang w:eastAsia="zh-CN"/>
        </w:rPr>
        <w:t xml:space="preserve">, </w:t>
      </w:r>
      <w:r w:rsidR="00C00A86" w:rsidRPr="00882244">
        <w:rPr>
          <w:rFonts w:ascii="Arial" w:eastAsia="等线" w:hAnsi="Arial" w:cs="Arial"/>
          <w:lang w:eastAsia="zh-CN"/>
        </w:rPr>
        <w:t xml:space="preserve">we will </w:t>
      </w:r>
      <w:r w:rsidR="008D4A2F" w:rsidRPr="00882244">
        <w:rPr>
          <w:rFonts w:ascii="Arial" w:eastAsia="等线" w:hAnsi="Arial" w:cs="Arial"/>
          <w:lang w:eastAsia="zh-CN"/>
        </w:rPr>
        <w:t>focus on</w:t>
      </w:r>
      <w:r w:rsidR="00E87769" w:rsidRPr="00882244">
        <w:rPr>
          <w:rFonts w:ascii="Arial" w:eastAsia="等线" w:hAnsi="Arial" w:cs="Arial"/>
          <w:lang w:eastAsia="zh-CN"/>
        </w:rPr>
        <w:t xml:space="preserve"> discussing the</w:t>
      </w:r>
      <w:r w:rsidR="00C5198A" w:rsidRPr="00882244">
        <w:rPr>
          <w:rFonts w:ascii="Arial" w:eastAsia="等线" w:hAnsi="Arial" w:cs="Arial"/>
          <w:lang w:eastAsia="zh-CN"/>
        </w:rPr>
        <w:t xml:space="preserve"> following </w:t>
      </w:r>
      <w:r w:rsidR="00CC248F" w:rsidRPr="00882244">
        <w:rPr>
          <w:rFonts w:ascii="Arial" w:eastAsia="等线" w:hAnsi="Arial" w:cs="Arial"/>
          <w:lang w:eastAsia="zh-CN"/>
        </w:rPr>
        <w:t>three</w:t>
      </w:r>
      <w:r w:rsidR="00C5198A" w:rsidRPr="00882244">
        <w:rPr>
          <w:rFonts w:ascii="Arial" w:eastAsia="等线" w:hAnsi="Arial" w:cs="Arial"/>
          <w:lang w:eastAsia="zh-CN"/>
        </w:rPr>
        <w:t xml:space="preserve"> </w:t>
      </w:r>
      <w:r w:rsidR="00997A93" w:rsidRPr="00882244">
        <w:rPr>
          <w:rFonts w:ascii="Arial" w:eastAsia="等线" w:hAnsi="Arial" w:cs="Arial"/>
          <w:lang w:eastAsia="zh-CN"/>
        </w:rPr>
        <w:t>parts</w:t>
      </w:r>
      <w:r w:rsidR="008D4A2F" w:rsidRPr="00882244">
        <w:rPr>
          <w:rFonts w:ascii="Arial" w:eastAsia="等线" w:hAnsi="Arial" w:cs="Arial"/>
          <w:lang w:eastAsia="zh-CN"/>
        </w:rPr>
        <w:t xml:space="preserve"> </w:t>
      </w:r>
      <w:r w:rsidR="00020D24" w:rsidRPr="00882244">
        <w:rPr>
          <w:rFonts w:ascii="Arial" w:eastAsia="等线" w:hAnsi="Arial" w:cs="Arial"/>
          <w:lang w:eastAsia="zh-CN"/>
        </w:rPr>
        <w:t xml:space="preserve">from </w:t>
      </w:r>
      <w:r w:rsidR="00EC0FCC" w:rsidRPr="00882244">
        <w:rPr>
          <w:rFonts w:ascii="Arial" w:eastAsia="等线" w:hAnsi="Arial" w:cs="Arial"/>
          <w:lang w:eastAsia="zh-CN"/>
        </w:rPr>
        <w:t xml:space="preserve">the </w:t>
      </w:r>
      <w:r w:rsidR="00020D24" w:rsidRPr="00882244">
        <w:rPr>
          <w:rFonts w:ascii="Arial" w:eastAsia="等线" w:hAnsi="Arial" w:cs="Arial"/>
          <w:lang w:eastAsia="zh-CN"/>
        </w:rPr>
        <w:t>RAN</w:t>
      </w:r>
      <w:r w:rsidR="00452399" w:rsidRPr="00882244">
        <w:rPr>
          <w:rFonts w:ascii="Arial" w:eastAsia="等线" w:hAnsi="Arial" w:cs="Arial"/>
          <w:lang w:eastAsia="zh-CN"/>
        </w:rPr>
        <w:t>2</w:t>
      </w:r>
      <w:r w:rsidR="00020D24" w:rsidRPr="00882244">
        <w:rPr>
          <w:rFonts w:ascii="Arial" w:eastAsia="等线" w:hAnsi="Arial" w:cs="Arial"/>
          <w:lang w:eastAsia="zh-CN"/>
        </w:rPr>
        <w:t xml:space="preserve"> per</w:t>
      </w:r>
      <w:r w:rsidR="007F3967" w:rsidRPr="00882244">
        <w:rPr>
          <w:rFonts w:ascii="Arial" w:eastAsia="等线" w:hAnsi="Arial" w:cs="Arial"/>
          <w:lang w:eastAsia="zh-CN"/>
        </w:rPr>
        <w:t>s</w:t>
      </w:r>
      <w:r w:rsidR="00020D24" w:rsidRPr="00882244">
        <w:rPr>
          <w:rFonts w:ascii="Arial" w:eastAsia="等线" w:hAnsi="Arial" w:cs="Arial"/>
          <w:lang w:eastAsia="zh-CN"/>
        </w:rPr>
        <w:t>pective</w:t>
      </w:r>
      <w:r w:rsidR="00FF6F67" w:rsidRPr="00882244">
        <w:rPr>
          <w:rFonts w:ascii="Arial" w:hAnsi="Arial" w:cs="Arial"/>
          <w:shd w:val="clear" w:color="auto" w:fill="FFFFFF"/>
        </w:rPr>
        <w:t>.</w:t>
      </w:r>
    </w:p>
    <w:p w14:paraId="740E7921" w14:textId="126D39CD" w:rsidR="005662D1" w:rsidRPr="00882244" w:rsidRDefault="005662D1" w:rsidP="00482370">
      <w:pPr>
        <w:pStyle w:val="ListParagraph"/>
        <w:numPr>
          <w:ilvl w:val="0"/>
          <w:numId w:val="28"/>
        </w:numPr>
        <w:adjustRightInd w:val="0"/>
        <w:snapToGrid w:val="0"/>
        <w:spacing w:before="120" w:after="120" w:line="240" w:lineRule="auto"/>
        <w:ind w:left="357" w:hanging="357"/>
        <w:jc w:val="both"/>
        <w:rPr>
          <w:rFonts w:ascii="Arial" w:eastAsia="等线" w:hAnsi="Arial" w:cs="Arial"/>
        </w:rPr>
      </w:pPr>
      <w:r w:rsidRPr="00882244">
        <w:rPr>
          <w:rFonts w:ascii="Arial" w:eastAsia="等线" w:hAnsi="Arial" w:cs="Arial"/>
          <w:lang w:val="en-GB"/>
        </w:rPr>
        <w:t xml:space="preserve">Part 1: </w:t>
      </w:r>
      <w:r w:rsidR="00CC248F" w:rsidRPr="00882244">
        <w:rPr>
          <w:rFonts w:ascii="Arial" w:eastAsia="等线" w:hAnsi="Arial" w:cs="Arial"/>
          <w:lang w:val="en-GB"/>
        </w:rPr>
        <w:t>Down-selection between CP and UP solution</w:t>
      </w:r>
      <w:r w:rsidR="00B41F15" w:rsidRPr="00882244">
        <w:rPr>
          <w:rFonts w:ascii="Arial" w:eastAsia="等线" w:hAnsi="Arial" w:cs="Arial"/>
          <w:lang w:val="en-GB"/>
        </w:rPr>
        <w:t>s</w:t>
      </w:r>
      <w:r w:rsidR="00511180" w:rsidRPr="00882244">
        <w:rPr>
          <w:rFonts w:ascii="Arial" w:eastAsia="等线" w:hAnsi="Arial" w:cs="Arial"/>
          <w:lang w:val="en-GB"/>
        </w:rPr>
        <w:t>;</w:t>
      </w:r>
    </w:p>
    <w:p w14:paraId="31F0E4F9" w14:textId="5B44DB9F" w:rsidR="00C5198A" w:rsidRPr="00882244" w:rsidRDefault="00876FAB" w:rsidP="00482370">
      <w:pPr>
        <w:pStyle w:val="ListParagraph"/>
        <w:numPr>
          <w:ilvl w:val="0"/>
          <w:numId w:val="28"/>
        </w:numPr>
        <w:adjustRightInd w:val="0"/>
        <w:snapToGrid w:val="0"/>
        <w:spacing w:before="120" w:after="120" w:line="240" w:lineRule="auto"/>
        <w:ind w:left="357" w:hanging="357"/>
        <w:jc w:val="both"/>
        <w:rPr>
          <w:rFonts w:ascii="Arial" w:eastAsia="等线" w:hAnsi="Arial" w:cs="Arial"/>
        </w:rPr>
      </w:pPr>
      <w:r w:rsidRPr="00882244">
        <w:rPr>
          <w:rFonts w:ascii="Arial" w:eastAsia="等线" w:hAnsi="Arial" w:cs="Arial"/>
        </w:rPr>
        <w:t xml:space="preserve">Part </w:t>
      </w:r>
      <w:r w:rsidR="005662D1" w:rsidRPr="00882244">
        <w:rPr>
          <w:rFonts w:ascii="Arial" w:eastAsia="等线" w:hAnsi="Arial" w:cs="Arial"/>
        </w:rPr>
        <w:t>2</w:t>
      </w:r>
      <w:r w:rsidRPr="00882244">
        <w:rPr>
          <w:rFonts w:ascii="Arial" w:eastAsia="等线" w:hAnsi="Arial" w:cs="Arial"/>
        </w:rPr>
        <w:t>:</w:t>
      </w:r>
      <w:r w:rsidR="0092233D" w:rsidRPr="00882244">
        <w:rPr>
          <w:rFonts w:ascii="Arial" w:eastAsia="等线" w:hAnsi="Arial" w:cs="Arial"/>
        </w:rPr>
        <w:t xml:space="preserve"> RAN</w:t>
      </w:r>
      <w:r w:rsidRPr="00882244">
        <w:rPr>
          <w:rFonts w:ascii="Arial" w:eastAsia="等线" w:hAnsi="Arial" w:cs="Arial"/>
        </w:rPr>
        <w:t xml:space="preserve"> </w:t>
      </w:r>
      <w:r w:rsidR="00CC248F" w:rsidRPr="00882244">
        <w:rPr>
          <w:rFonts w:ascii="Arial" w:eastAsia="等线" w:hAnsi="Arial" w:cs="Arial"/>
        </w:rPr>
        <w:t>Scheduling for packet</w:t>
      </w:r>
      <w:r w:rsidR="00B1277A" w:rsidRPr="00882244">
        <w:rPr>
          <w:rFonts w:ascii="Arial" w:eastAsia="等线" w:hAnsi="Arial" w:cs="Arial"/>
        </w:rPr>
        <w:t xml:space="preserve"> with vari</w:t>
      </w:r>
      <w:r w:rsidR="00426931" w:rsidRPr="00882244">
        <w:rPr>
          <w:rFonts w:ascii="Arial" w:eastAsia="等线" w:hAnsi="Arial" w:cs="Arial"/>
        </w:rPr>
        <w:t>a</w:t>
      </w:r>
      <w:r w:rsidR="00B1277A" w:rsidRPr="00882244">
        <w:rPr>
          <w:rFonts w:ascii="Arial" w:eastAsia="等线" w:hAnsi="Arial" w:cs="Arial"/>
        </w:rPr>
        <w:t>ble size</w:t>
      </w:r>
      <w:r w:rsidR="00511180" w:rsidRPr="00882244">
        <w:rPr>
          <w:rFonts w:ascii="Arial" w:eastAsia="等线" w:hAnsi="Arial" w:cs="Arial"/>
        </w:rPr>
        <w:t>;</w:t>
      </w:r>
    </w:p>
    <w:p w14:paraId="7EFAE3DF" w14:textId="68D41914" w:rsidR="008B02F0" w:rsidRPr="00882244" w:rsidRDefault="00876FAB" w:rsidP="00482370">
      <w:pPr>
        <w:pStyle w:val="ListParagraph"/>
        <w:numPr>
          <w:ilvl w:val="0"/>
          <w:numId w:val="28"/>
        </w:numPr>
        <w:adjustRightInd w:val="0"/>
        <w:snapToGrid w:val="0"/>
        <w:spacing w:before="120" w:after="120" w:line="240" w:lineRule="auto"/>
        <w:ind w:left="357" w:hanging="357"/>
        <w:jc w:val="both"/>
        <w:rPr>
          <w:rFonts w:ascii="Arial" w:eastAsia="等线" w:hAnsi="Arial" w:cs="Arial"/>
        </w:rPr>
      </w:pPr>
      <w:r w:rsidRPr="00882244">
        <w:rPr>
          <w:rFonts w:ascii="Arial" w:eastAsia="等线" w:hAnsi="Arial" w:cs="Arial"/>
        </w:rPr>
        <w:t xml:space="preserve">Part </w:t>
      </w:r>
      <w:r w:rsidR="005662D1" w:rsidRPr="00882244">
        <w:rPr>
          <w:rFonts w:ascii="Arial" w:eastAsia="等线" w:hAnsi="Arial" w:cs="Arial"/>
        </w:rPr>
        <w:t>3</w:t>
      </w:r>
      <w:r w:rsidRPr="00882244">
        <w:rPr>
          <w:rFonts w:ascii="Arial" w:eastAsia="等线" w:hAnsi="Arial" w:cs="Arial"/>
        </w:rPr>
        <w:t xml:space="preserve">: </w:t>
      </w:r>
      <w:r w:rsidR="00CC248F" w:rsidRPr="00882244">
        <w:rPr>
          <w:rFonts w:ascii="Arial" w:eastAsia="等线" w:hAnsi="Arial" w:cs="Arial"/>
        </w:rPr>
        <w:t>ROHC header size</w:t>
      </w:r>
      <w:r w:rsidR="00511180" w:rsidRPr="00882244">
        <w:rPr>
          <w:rFonts w:ascii="Arial" w:eastAsia="等线" w:hAnsi="Arial" w:cs="Arial"/>
        </w:rPr>
        <w:t>;</w:t>
      </w:r>
    </w:p>
    <w:p w14:paraId="5C0E1DEA" w14:textId="77777777" w:rsidR="00C268D0" w:rsidRDefault="00855112" w:rsidP="00FB1B18">
      <w:pPr>
        <w:pStyle w:val="Heading1"/>
        <w:numPr>
          <w:ilvl w:val="0"/>
          <w:numId w:val="4"/>
        </w:numPr>
        <w:tabs>
          <w:tab w:val="left" w:pos="852"/>
        </w:tabs>
        <w:overflowPunct w:val="0"/>
        <w:autoSpaceDE w:val="0"/>
        <w:autoSpaceDN w:val="0"/>
        <w:adjustRightInd w:val="0"/>
        <w:spacing w:after="120" w:line="240" w:lineRule="auto"/>
        <w:textAlignment w:val="baseline"/>
        <w:rPr>
          <w:sz w:val="32"/>
        </w:rPr>
      </w:pPr>
      <w:r w:rsidRPr="001224EC">
        <w:rPr>
          <w:sz w:val="32"/>
        </w:rPr>
        <w:t xml:space="preserve">Discussion </w:t>
      </w:r>
    </w:p>
    <w:p w14:paraId="1127D910" w14:textId="4F66BB24" w:rsidR="00855112" w:rsidRDefault="00953017" w:rsidP="00426931">
      <w:pPr>
        <w:pStyle w:val="Heading2"/>
        <w:numPr>
          <w:ilvl w:val="1"/>
          <w:numId w:val="4"/>
        </w:numPr>
      </w:pPr>
      <w:r w:rsidRPr="00953017">
        <w:t>Down-select</w:t>
      </w:r>
      <w:r w:rsidR="008006D9">
        <w:t>ion</w:t>
      </w:r>
      <w:r w:rsidRPr="00953017">
        <w:t xml:space="preserve"> between CP and UP solutions</w:t>
      </w:r>
    </w:p>
    <w:p w14:paraId="7EDC686E" w14:textId="7FD3E75E" w:rsidR="00056750" w:rsidRPr="008F6F1C" w:rsidRDefault="00F6040A" w:rsidP="00F56A54">
      <w:pPr>
        <w:jc w:val="both"/>
        <w:rPr>
          <w:rFonts w:ascii="Arial" w:eastAsia="等线" w:hAnsi="Arial" w:cs="Arial"/>
          <w:lang w:eastAsia="zh-CN"/>
        </w:rPr>
      </w:pPr>
      <w:r w:rsidRPr="008F6F1C">
        <w:rPr>
          <w:rFonts w:ascii="Arial" w:eastAsia="等线" w:hAnsi="Arial" w:cs="Arial"/>
          <w:lang w:eastAsia="zh-CN"/>
        </w:rPr>
        <w:t xml:space="preserve">SA2 has been working on supporting GEO voice over NB-IoT for several meetings, and the candidate solutions have been documented in SA2 TR 23.700-19. </w:t>
      </w:r>
      <w:r w:rsidR="00056750" w:rsidRPr="008F6F1C">
        <w:rPr>
          <w:rFonts w:ascii="Arial" w:hAnsi="Arial" w:cs="Arial"/>
        </w:rPr>
        <w:t xml:space="preserve">In SA2#171 meeting, the interim conclusion has been agreed </w:t>
      </w:r>
      <w:r w:rsidR="00056750" w:rsidRPr="008F6F1C">
        <w:rPr>
          <w:rFonts w:ascii="Arial" w:eastAsia="等线" w:hAnsi="Arial" w:cs="Arial"/>
          <w:lang w:eastAsia="zh-CN"/>
        </w:rPr>
        <w:t>as follow</w:t>
      </w:r>
      <w:r w:rsidR="00A869E6" w:rsidRPr="008F6F1C">
        <w:rPr>
          <w:rFonts w:ascii="Arial" w:eastAsia="等线" w:hAnsi="Arial" w:cs="Arial"/>
          <w:lang w:eastAsia="zh-CN"/>
        </w:rPr>
        <w:t>s</w:t>
      </w:r>
      <w:r w:rsidR="00056750" w:rsidRPr="008F6F1C">
        <w:rPr>
          <w:rFonts w:ascii="Arial" w:eastAsia="等线" w:hAnsi="Arial" w:cs="Arial"/>
          <w:lang w:eastAsia="zh-CN"/>
        </w:rPr>
        <w:t xml:space="preserve"> (see S2-2509293</w:t>
      </w:r>
      <w:r w:rsidR="00543817" w:rsidRPr="008F6F1C">
        <w:rPr>
          <w:rFonts w:ascii="Arial" w:eastAsia="等线" w:hAnsi="Arial" w:cs="Arial"/>
          <w:lang w:eastAsia="zh-CN"/>
        </w:rPr>
        <w:fldChar w:fldCharType="begin"/>
      </w:r>
      <w:r w:rsidR="00543817" w:rsidRPr="008F6F1C">
        <w:rPr>
          <w:rFonts w:ascii="Arial" w:eastAsia="等线" w:hAnsi="Arial" w:cs="Arial"/>
          <w:lang w:eastAsia="zh-CN"/>
        </w:rPr>
        <w:instrText xml:space="preserve"> REF _Ref213074156 \r \h </w:instrText>
      </w:r>
      <w:r w:rsidR="00F56A54" w:rsidRPr="008F6F1C">
        <w:rPr>
          <w:rFonts w:ascii="Arial" w:eastAsia="等线" w:hAnsi="Arial" w:cs="Arial"/>
          <w:lang w:eastAsia="zh-CN"/>
        </w:rPr>
        <w:instrText xml:space="preserve"> \* MERGEFORMAT </w:instrText>
      </w:r>
      <w:r w:rsidR="00543817" w:rsidRPr="008F6F1C">
        <w:rPr>
          <w:rFonts w:ascii="Arial" w:eastAsia="等线" w:hAnsi="Arial" w:cs="Arial"/>
          <w:lang w:eastAsia="zh-CN"/>
        </w:rPr>
      </w:r>
      <w:r w:rsidR="00543817" w:rsidRPr="008F6F1C">
        <w:rPr>
          <w:rFonts w:ascii="Arial" w:eastAsia="等线" w:hAnsi="Arial" w:cs="Arial"/>
          <w:lang w:eastAsia="zh-CN"/>
        </w:rPr>
        <w:fldChar w:fldCharType="separate"/>
      </w:r>
      <w:r w:rsidR="00543817" w:rsidRPr="008F6F1C">
        <w:rPr>
          <w:rFonts w:ascii="Arial" w:eastAsia="等线" w:hAnsi="Arial" w:cs="Arial"/>
          <w:lang w:eastAsia="zh-CN"/>
        </w:rPr>
        <w:t>[4]</w:t>
      </w:r>
      <w:r w:rsidR="00543817" w:rsidRPr="008F6F1C">
        <w:rPr>
          <w:rFonts w:ascii="Arial" w:eastAsia="等线" w:hAnsi="Arial" w:cs="Arial"/>
          <w:lang w:eastAsia="zh-CN"/>
        </w:rPr>
        <w:fldChar w:fldCharType="end"/>
      </w:r>
      <w:r w:rsidR="00056750" w:rsidRPr="008F6F1C">
        <w:rPr>
          <w:rFonts w:ascii="Arial" w:eastAsia="等线" w:hAnsi="Arial" w:cs="Arial"/>
          <w:lang w:eastAsia="zh-CN"/>
        </w:rPr>
        <w:t>):</w:t>
      </w:r>
    </w:p>
    <w:tbl>
      <w:tblPr>
        <w:tblStyle w:val="TableGrid"/>
        <w:tblW w:w="0" w:type="auto"/>
        <w:tblLook w:val="04A0" w:firstRow="1" w:lastRow="0" w:firstColumn="1" w:lastColumn="0" w:noHBand="0" w:noVBand="1"/>
      </w:tblPr>
      <w:tblGrid>
        <w:gridCol w:w="9629"/>
      </w:tblGrid>
      <w:tr w:rsidR="00056750" w:rsidRPr="00477DBA" w14:paraId="239C3BD3" w14:textId="77777777" w:rsidTr="00056750">
        <w:tc>
          <w:tcPr>
            <w:tcW w:w="9629" w:type="dxa"/>
          </w:tcPr>
          <w:p w14:paraId="524CB160" w14:textId="77777777" w:rsidR="00056750" w:rsidRPr="00477DBA" w:rsidRDefault="00056750" w:rsidP="00056750">
            <w:pPr>
              <w:rPr>
                <w:rFonts w:ascii="Arial" w:eastAsia="等线" w:hAnsi="Arial" w:cs="Arial"/>
                <w:lang w:eastAsia="zh-CN"/>
              </w:rPr>
            </w:pPr>
            <w:r w:rsidRPr="00477DBA">
              <w:rPr>
                <w:rFonts w:ascii="Arial" w:eastAsia="等线" w:hAnsi="Arial" w:cs="Arial"/>
                <w:lang w:eastAsia="zh-CN"/>
              </w:rPr>
              <w:t>The following interim conclusions for Key Issue #1 support of IMS voice call over NB-IoT via GEO satellite connecting to EPC are made:</w:t>
            </w:r>
          </w:p>
          <w:p w14:paraId="4311F978" w14:textId="4E3BD990" w:rsidR="00056750" w:rsidRPr="00477DBA" w:rsidRDefault="00056750" w:rsidP="00056750">
            <w:pPr>
              <w:rPr>
                <w:rFonts w:ascii="Arial" w:eastAsia="等线" w:hAnsi="Arial" w:cs="Arial"/>
                <w:lang w:eastAsia="zh-CN"/>
              </w:rPr>
            </w:pPr>
            <w:r w:rsidRPr="00477DBA">
              <w:rPr>
                <w:rFonts w:ascii="Arial" w:eastAsia="等线" w:hAnsi="Arial" w:cs="Arial"/>
                <w:lang w:eastAsia="zh-CN"/>
              </w:rPr>
              <w:t>-  The voice packets shall be transported over the NB-IoT (GEO) user plane, i.e. using DRB and S1-U.</w:t>
            </w:r>
          </w:p>
        </w:tc>
      </w:tr>
    </w:tbl>
    <w:p w14:paraId="26FBF297" w14:textId="2A96649F" w:rsidR="00CF1D4E" w:rsidRPr="008F6F1C" w:rsidRDefault="00CF1D4E" w:rsidP="00573F79">
      <w:pPr>
        <w:spacing w:before="120" w:after="120" w:line="257" w:lineRule="auto"/>
        <w:jc w:val="both"/>
        <w:rPr>
          <w:rFonts w:ascii="Arial" w:eastAsia="等线" w:hAnsi="Arial" w:cs="Arial"/>
          <w:lang w:eastAsia="zh-CN"/>
        </w:rPr>
      </w:pPr>
      <w:bookmarkStart w:id="5" w:name="OLE_LINK1"/>
      <w:r w:rsidRPr="008F6F1C">
        <w:rPr>
          <w:rFonts w:ascii="Arial" w:eastAsia="等线" w:hAnsi="Arial" w:cs="Arial"/>
          <w:lang w:eastAsia="zh-CN"/>
        </w:rPr>
        <w:t>IMS voice service includes IMS signaling and voice packet. Currently, SA2 has agreed that the UP solution is adopted for voice packet transmission. However, no decision has been made regarding whether CP or UP solution should be used for IMS signaling transmission.</w:t>
      </w:r>
    </w:p>
    <w:p w14:paraId="6F94A2BF" w14:textId="3D097ED0" w:rsidR="00A17604" w:rsidRPr="008F6F1C" w:rsidRDefault="0092233D" w:rsidP="009229D6">
      <w:pPr>
        <w:spacing w:before="240" w:line="257" w:lineRule="auto"/>
        <w:jc w:val="both"/>
        <w:rPr>
          <w:rFonts w:ascii="Arial" w:eastAsia="等线" w:hAnsi="Arial" w:cs="Arial"/>
          <w:b/>
          <w:bCs/>
          <w:lang w:eastAsia="zh-CN"/>
        </w:rPr>
      </w:pPr>
      <w:bookmarkStart w:id="6" w:name="OLE_LINK18"/>
      <w:r w:rsidRPr="008F6F1C">
        <w:rPr>
          <w:rFonts w:ascii="Arial" w:eastAsia="等线" w:hAnsi="Arial" w:cs="Arial"/>
          <w:b/>
          <w:bCs/>
          <w:lang w:eastAsia="zh-CN"/>
        </w:rPr>
        <w:t>Observation</w:t>
      </w:r>
      <w:r w:rsidR="000F6A2E" w:rsidRPr="008F6F1C">
        <w:rPr>
          <w:rFonts w:ascii="Arial" w:eastAsia="等线" w:hAnsi="Arial" w:cs="Arial"/>
          <w:b/>
          <w:bCs/>
          <w:lang w:eastAsia="zh-CN"/>
        </w:rPr>
        <w:t xml:space="preserve"> 1</w:t>
      </w:r>
      <w:r w:rsidRPr="008F6F1C">
        <w:rPr>
          <w:rFonts w:ascii="Arial" w:eastAsia="等线" w:hAnsi="Arial" w:cs="Arial"/>
          <w:b/>
          <w:bCs/>
          <w:lang w:eastAsia="zh-CN"/>
        </w:rPr>
        <w:t>: SA2 has agreed the</w:t>
      </w:r>
      <w:r w:rsidR="00411068" w:rsidRPr="008F6F1C">
        <w:rPr>
          <w:rFonts w:ascii="Arial" w:eastAsia="等线" w:hAnsi="Arial" w:cs="Arial"/>
          <w:b/>
          <w:bCs/>
          <w:lang w:eastAsia="zh-CN"/>
        </w:rPr>
        <w:t xml:space="preserve"> UP solution is adopted for voice packet transmission</w:t>
      </w:r>
      <w:r w:rsidR="00CF1D4E" w:rsidRPr="008F6F1C">
        <w:rPr>
          <w:rFonts w:ascii="Arial" w:eastAsia="等线" w:hAnsi="Arial" w:cs="Arial"/>
          <w:b/>
          <w:bCs/>
          <w:lang w:eastAsia="zh-CN"/>
        </w:rPr>
        <w:t xml:space="preserve"> while no decision has been made for IMS signalling transmission</w:t>
      </w:r>
      <w:r w:rsidR="00411068" w:rsidRPr="008F6F1C">
        <w:rPr>
          <w:rFonts w:ascii="Arial" w:eastAsia="等线" w:hAnsi="Arial" w:cs="Arial"/>
          <w:b/>
          <w:bCs/>
          <w:lang w:eastAsia="zh-CN"/>
        </w:rPr>
        <w:t>.</w:t>
      </w:r>
    </w:p>
    <w:bookmarkEnd w:id="5"/>
    <w:bookmarkEnd w:id="6"/>
    <w:p w14:paraId="1A8B1A81" w14:textId="40349A1F" w:rsidR="00A17604" w:rsidRPr="008F6F1C" w:rsidRDefault="00751FE3" w:rsidP="00761AEC">
      <w:pPr>
        <w:spacing w:after="120" w:line="257" w:lineRule="auto"/>
        <w:jc w:val="both"/>
        <w:rPr>
          <w:rFonts w:ascii="Arial" w:eastAsia="等线" w:hAnsi="Arial" w:cs="Arial"/>
          <w:lang w:eastAsia="zh-CN"/>
        </w:rPr>
      </w:pPr>
      <w:r w:rsidRPr="008F6F1C">
        <w:rPr>
          <w:rFonts w:ascii="Arial" w:eastAsia="等线" w:hAnsi="Arial" w:cs="Arial"/>
          <w:lang w:eastAsia="zh-CN"/>
        </w:rPr>
        <w:t xml:space="preserve">Below, relevant analysis </w:t>
      </w:r>
      <w:r w:rsidR="00DA2880" w:rsidRPr="008F6F1C">
        <w:rPr>
          <w:rFonts w:ascii="Arial" w:eastAsia="等线" w:hAnsi="Arial" w:cs="Arial"/>
          <w:lang w:eastAsia="zh-CN"/>
        </w:rPr>
        <w:t xml:space="preserve">and proposed </w:t>
      </w:r>
      <w:r w:rsidR="008D2209" w:rsidRPr="008F6F1C">
        <w:rPr>
          <w:rFonts w:ascii="Arial" w:eastAsia="等线" w:hAnsi="Arial" w:cs="Arial"/>
          <w:lang w:eastAsia="zh-CN"/>
        </w:rPr>
        <w:t>solution for IMS signalling transmission</w:t>
      </w:r>
      <w:r w:rsidR="007D5996" w:rsidRPr="008F6F1C">
        <w:rPr>
          <w:rFonts w:ascii="Arial" w:eastAsia="等线" w:hAnsi="Arial" w:cs="Arial"/>
          <w:lang w:eastAsia="zh-CN"/>
        </w:rPr>
        <w:t xml:space="preserve"> will </w:t>
      </w:r>
      <w:r w:rsidR="008D2209" w:rsidRPr="008F6F1C">
        <w:rPr>
          <w:rFonts w:ascii="Arial" w:eastAsia="等线" w:hAnsi="Arial" w:cs="Arial"/>
          <w:lang w:eastAsia="zh-CN"/>
        </w:rPr>
        <w:t xml:space="preserve">be </w:t>
      </w:r>
      <w:r w:rsidR="007D5996" w:rsidRPr="008F6F1C">
        <w:rPr>
          <w:rFonts w:ascii="Arial" w:eastAsia="等线" w:hAnsi="Arial" w:cs="Arial"/>
          <w:lang w:eastAsia="zh-CN"/>
        </w:rPr>
        <w:t xml:space="preserve">provided from the </w:t>
      </w:r>
      <w:r w:rsidR="00DA2880" w:rsidRPr="008F6F1C">
        <w:rPr>
          <w:rFonts w:ascii="Arial" w:eastAsia="等线" w:hAnsi="Arial" w:cs="Arial"/>
          <w:lang w:eastAsia="zh-CN"/>
        </w:rPr>
        <w:t xml:space="preserve">RAN </w:t>
      </w:r>
      <w:r w:rsidR="007D5996" w:rsidRPr="008F6F1C">
        <w:rPr>
          <w:rFonts w:ascii="Arial" w:eastAsia="等线" w:hAnsi="Arial" w:cs="Arial"/>
          <w:lang w:eastAsia="zh-CN"/>
        </w:rPr>
        <w:t>perspective</w:t>
      </w:r>
      <w:r w:rsidR="00DA2880" w:rsidRPr="008F6F1C">
        <w:rPr>
          <w:rFonts w:ascii="Arial" w:eastAsia="等线" w:hAnsi="Arial" w:cs="Arial"/>
          <w:lang w:eastAsia="zh-CN"/>
        </w:rPr>
        <w:t>.</w:t>
      </w:r>
    </w:p>
    <w:p w14:paraId="11308285" w14:textId="1BCA0B9A" w:rsidR="001873CA" w:rsidRPr="008F6F1C" w:rsidRDefault="003B210C" w:rsidP="00761AEC">
      <w:pPr>
        <w:spacing w:after="120" w:line="257" w:lineRule="auto"/>
        <w:jc w:val="both"/>
        <w:rPr>
          <w:rFonts w:ascii="Arial" w:eastAsia="等线" w:hAnsi="Arial" w:cs="Arial"/>
          <w:lang w:eastAsia="zh-CN"/>
        </w:rPr>
      </w:pPr>
      <w:r w:rsidRPr="008F6F1C">
        <w:rPr>
          <w:rFonts w:ascii="Arial" w:eastAsia="等线" w:hAnsi="Arial" w:cs="Arial"/>
          <w:lang w:eastAsia="zh-CN"/>
        </w:rPr>
        <w:t>NB-IoT supports both CP and UP solutions</w:t>
      </w:r>
      <w:r w:rsidR="00FA08D6" w:rsidRPr="008F6F1C">
        <w:rPr>
          <w:rFonts w:ascii="Arial" w:eastAsia="等线" w:hAnsi="Arial" w:cs="Arial"/>
          <w:lang w:eastAsia="zh-CN"/>
        </w:rPr>
        <w:t>:</w:t>
      </w:r>
      <w:r w:rsidRPr="008F6F1C">
        <w:rPr>
          <w:rFonts w:ascii="Arial" w:eastAsia="等线" w:hAnsi="Arial" w:cs="Arial"/>
          <w:lang w:eastAsia="zh-CN"/>
        </w:rPr>
        <w:t xml:space="preserve"> the CP solution </w:t>
      </w:r>
      <w:r w:rsidR="00FA08D6" w:rsidRPr="008F6F1C">
        <w:rPr>
          <w:rFonts w:ascii="Arial" w:eastAsia="等线" w:hAnsi="Arial" w:cs="Arial"/>
          <w:lang w:eastAsia="zh-CN"/>
        </w:rPr>
        <w:t>is</w:t>
      </w:r>
      <w:r w:rsidRPr="008F6F1C">
        <w:rPr>
          <w:rFonts w:ascii="Arial" w:eastAsia="等线" w:hAnsi="Arial" w:cs="Arial"/>
          <w:lang w:eastAsia="zh-CN"/>
        </w:rPr>
        <w:t xml:space="preserve"> mandatory </w:t>
      </w:r>
      <w:r w:rsidR="00FA08D6" w:rsidRPr="008F6F1C">
        <w:rPr>
          <w:rFonts w:ascii="Arial" w:eastAsia="等线" w:hAnsi="Arial" w:cs="Arial"/>
          <w:lang w:eastAsia="zh-CN"/>
        </w:rPr>
        <w:t xml:space="preserve">while </w:t>
      </w:r>
      <w:r w:rsidRPr="008F6F1C">
        <w:rPr>
          <w:rFonts w:ascii="Arial" w:eastAsia="等线" w:hAnsi="Arial" w:cs="Arial"/>
          <w:lang w:eastAsia="zh-CN"/>
        </w:rPr>
        <w:t xml:space="preserve">the UP solution </w:t>
      </w:r>
      <w:r w:rsidR="00FA08D6" w:rsidRPr="008F6F1C">
        <w:rPr>
          <w:rFonts w:ascii="Arial" w:eastAsia="等线" w:hAnsi="Arial" w:cs="Arial"/>
          <w:lang w:eastAsia="zh-CN"/>
        </w:rPr>
        <w:t>is</w:t>
      </w:r>
      <w:r w:rsidR="00BB2A16" w:rsidRPr="008F6F1C">
        <w:rPr>
          <w:rFonts w:ascii="Arial" w:eastAsia="等线" w:hAnsi="Arial" w:cs="Arial"/>
          <w:lang w:eastAsia="zh-CN"/>
        </w:rPr>
        <w:t xml:space="preserve"> </w:t>
      </w:r>
      <w:r w:rsidRPr="008F6F1C">
        <w:rPr>
          <w:rFonts w:ascii="Arial" w:eastAsia="等线" w:hAnsi="Arial" w:cs="Arial"/>
          <w:lang w:eastAsia="zh-CN"/>
        </w:rPr>
        <w:t>optional UE capability. </w:t>
      </w:r>
      <w:r w:rsidR="00D65DF6" w:rsidRPr="008F6F1C">
        <w:rPr>
          <w:rFonts w:ascii="Arial" w:eastAsia="等线" w:hAnsi="Arial" w:cs="Arial"/>
          <w:lang w:eastAsia="zh-CN"/>
        </w:rPr>
        <w:t>Currently, SA2 has agreed the voice packet shall be transported over NB-IoT UP architecture.</w:t>
      </w:r>
      <w:r w:rsidR="007B3B6D" w:rsidRPr="008F6F1C">
        <w:rPr>
          <w:rFonts w:ascii="Arial" w:eastAsia="等线" w:hAnsi="Arial" w:cs="Arial"/>
          <w:lang w:eastAsia="zh-CN"/>
        </w:rPr>
        <w:t xml:space="preserve"> This means that any NB-IoT UE supporting GEO voice </w:t>
      </w:r>
      <w:r w:rsidR="00FB084D" w:rsidRPr="008F6F1C">
        <w:rPr>
          <w:rFonts w:ascii="Arial" w:eastAsia="等线" w:hAnsi="Arial" w:cs="Arial"/>
          <w:lang w:eastAsia="zh-CN"/>
        </w:rPr>
        <w:t>shall</w:t>
      </w:r>
      <w:r w:rsidR="007B3B6D" w:rsidRPr="008F6F1C">
        <w:rPr>
          <w:rFonts w:ascii="Arial" w:eastAsia="等线" w:hAnsi="Arial" w:cs="Arial"/>
          <w:lang w:eastAsia="zh-CN"/>
        </w:rPr>
        <w:t xml:space="preserve"> implement the UP solution, so the CP solution holds no advantage over the UP solution in terms of commercial deployment.</w:t>
      </w:r>
      <w:r w:rsidR="00D65DF6" w:rsidRPr="008F6F1C">
        <w:rPr>
          <w:rFonts w:ascii="Arial" w:eastAsia="等线" w:hAnsi="Arial" w:cs="Arial"/>
          <w:lang w:eastAsia="zh-CN"/>
        </w:rPr>
        <w:t xml:space="preserve"> </w:t>
      </w:r>
      <w:r w:rsidR="00FA08D6" w:rsidRPr="008F6F1C">
        <w:rPr>
          <w:rFonts w:ascii="Arial" w:eastAsia="等线" w:hAnsi="Arial" w:cs="Arial"/>
          <w:lang w:eastAsia="zh-CN"/>
        </w:rPr>
        <w:t>Additionally</w:t>
      </w:r>
      <w:r w:rsidR="00D65DF6" w:rsidRPr="008F6F1C">
        <w:rPr>
          <w:rFonts w:ascii="Arial" w:eastAsia="等线" w:hAnsi="Arial" w:cs="Arial"/>
          <w:lang w:eastAsia="zh-CN"/>
        </w:rPr>
        <w:t xml:space="preserve">, </w:t>
      </w:r>
      <w:r w:rsidR="00C04ECF" w:rsidRPr="008F6F1C">
        <w:rPr>
          <w:rFonts w:ascii="Arial" w:eastAsia="等线" w:hAnsi="Arial" w:cs="Arial"/>
          <w:lang w:eastAsia="zh-CN"/>
        </w:rPr>
        <w:t xml:space="preserve">in TN design, </w:t>
      </w:r>
      <w:r w:rsidR="00D65DF6" w:rsidRPr="008F6F1C">
        <w:rPr>
          <w:rFonts w:ascii="Arial" w:eastAsia="等线" w:hAnsi="Arial" w:cs="Arial"/>
          <w:lang w:eastAsia="zh-CN"/>
        </w:rPr>
        <w:t>IMS signalling and voice packet are both transmi</w:t>
      </w:r>
      <w:r w:rsidR="00225872" w:rsidRPr="008F6F1C">
        <w:rPr>
          <w:rFonts w:ascii="Arial" w:eastAsia="等线" w:hAnsi="Arial" w:cs="Arial"/>
          <w:lang w:eastAsia="zh-CN"/>
        </w:rPr>
        <w:t>t</w:t>
      </w:r>
      <w:r w:rsidR="00D65DF6" w:rsidRPr="008F6F1C">
        <w:rPr>
          <w:rFonts w:ascii="Arial" w:eastAsia="等线" w:hAnsi="Arial" w:cs="Arial"/>
          <w:lang w:eastAsia="zh-CN"/>
        </w:rPr>
        <w:t>ted via DRB</w:t>
      </w:r>
      <w:r w:rsidR="002E7E0E" w:rsidRPr="008F6F1C">
        <w:rPr>
          <w:rFonts w:ascii="Arial" w:eastAsia="等线" w:hAnsi="Arial" w:cs="Arial"/>
          <w:lang w:eastAsia="zh-CN"/>
        </w:rPr>
        <w:t>s</w:t>
      </w:r>
      <w:r w:rsidR="00900A8C" w:rsidRPr="008F6F1C">
        <w:rPr>
          <w:rFonts w:ascii="Arial" w:eastAsia="等线" w:hAnsi="Arial" w:cs="Arial"/>
          <w:lang w:eastAsia="zh-CN"/>
        </w:rPr>
        <w:t xml:space="preserve">, making it </w:t>
      </w:r>
      <w:r w:rsidR="00F86820" w:rsidRPr="008F6F1C">
        <w:rPr>
          <w:rFonts w:ascii="Arial" w:eastAsia="等线" w:hAnsi="Arial" w:cs="Arial"/>
          <w:lang w:eastAsia="zh-CN"/>
        </w:rPr>
        <w:t xml:space="preserve">a </w:t>
      </w:r>
      <w:r w:rsidR="00F86820" w:rsidRPr="008F6F1C">
        <w:rPr>
          <w:rFonts w:ascii="Arial" w:eastAsia="等线" w:hAnsi="Arial" w:cs="Arial"/>
          <w:bCs/>
          <w:lang w:eastAsia="zh-CN"/>
        </w:rPr>
        <w:t>spontaneous</w:t>
      </w:r>
      <w:r w:rsidR="00F86820" w:rsidRPr="008F6F1C">
        <w:rPr>
          <w:rFonts w:ascii="Arial" w:eastAsia="等线" w:hAnsi="Arial" w:cs="Arial"/>
          <w:lang w:eastAsia="zh-CN"/>
        </w:rPr>
        <w:t xml:space="preserve"> </w:t>
      </w:r>
      <w:r w:rsidR="00900A8C" w:rsidRPr="008F6F1C">
        <w:rPr>
          <w:rFonts w:ascii="Arial" w:eastAsia="等线" w:hAnsi="Arial" w:cs="Arial"/>
          <w:lang w:eastAsia="zh-CN"/>
        </w:rPr>
        <w:t>logic to re</w:t>
      </w:r>
      <w:r w:rsidR="00921EC0" w:rsidRPr="008F6F1C">
        <w:rPr>
          <w:rFonts w:ascii="Arial" w:eastAsia="等线" w:hAnsi="Arial" w:cs="Arial"/>
          <w:lang w:eastAsia="zh-CN"/>
        </w:rPr>
        <w:t>us</w:t>
      </w:r>
      <w:r w:rsidR="00900A8C" w:rsidRPr="008F6F1C">
        <w:rPr>
          <w:rFonts w:ascii="Arial" w:eastAsia="等线" w:hAnsi="Arial" w:cs="Arial"/>
          <w:lang w:eastAsia="zh-CN"/>
        </w:rPr>
        <w:t>e this</w:t>
      </w:r>
      <w:r w:rsidR="00114193" w:rsidRPr="008F6F1C">
        <w:rPr>
          <w:rFonts w:ascii="Arial" w:eastAsia="等线" w:hAnsi="Arial" w:cs="Arial"/>
          <w:lang w:eastAsia="zh-CN"/>
        </w:rPr>
        <w:t xml:space="preserve"> TN</w:t>
      </w:r>
      <w:r w:rsidR="00900A8C" w:rsidRPr="008F6F1C">
        <w:rPr>
          <w:rFonts w:ascii="Arial" w:eastAsia="等线" w:hAnsi="Arial" w:cs="Arial"/>
          <w:lang w:eastAsia="zh-CN"/>
        </w:rPr>
        <w:t xml:space="preserve"> design principle in NTN</w:t>
      </w:r>
      <w:r w:rsidR="00976AF8" w:rsidRPr="008F6F1C">
        <w:rPr>
          <w:rFonts w:ascii="Arial" w:eastAsia="等线" w:hAnsi="Arial" w:cs="Arial"/>
          <w:lang w:eastAsia="zh-CN"/>
        </w:rPr>
        <w:t xml:space="preserve"> scenario</w:t>
      </w:r>
      <w:r w:rsidR="00CA6249" w:rsidRPr="008F6F1C">
        <w:rPr>
          <w:rFonts w:ascii="Arial" w:eastAsia="等线" w:hAnsi="Arial" w:cs="Arial"/>
          <w:lang w:eastAsia="zh-CN"/>
        </w:rPr>
        <w:t>.</w:t>
      </w:r>
      <w:r w:rsidR="00477DBA" w:rsidRPr="008F6F1C">
        <w:rPr>
          <w:rFonts w:ascii="Arial" w:eastAsia="等线" w:hAnsi="Arial" w:cs="Arial"/>
          <w:lang w:eastAsia="zh-CN"/>
        </w:rPr>
        <w:t xml:space="preserve"> </w:t>
      </w:r>
    </w:p>
    <w:p w14:paraId="0F66FF61" w14:textId="702D852F" w:rsidR="001873CA" w:rsidRPr="008F6F1C" w:rsidRDefault="001873CA" w:rsidP="00F949DC">
      <w:pPr>
        <w:spacing w:before="240" w:line="257" w:lineRule="auto"/>
        <w:jc w:val="both"/>
        <w:rPr>
          <w:rFonts w:ascii="Arial" w:eastAsia="等线" w:hAnsi="Arial" w:cs="Arial"/>
          <w:b/>
          <w:bCs/>
          <w:lang w:eastAsia="zh-CN"/>
        </w:rPr>
      </w:pPr>
      <w:r w:rsidRPr="008F6F1C">
        <w:rPr>
          <w:rFonts w:ascii="Arial" w:eastAsia="等线" w:hAnsi="Arial" w:cs="Arial"/>
          <w:b/>
          <w:bCs/>
          <w:lang w:eastAsia="zh-CN"/>
        </w:rPr>
        <w:t>Observation 2: Considering IMS signalling and voice packet are both transmitted via DRB</w:t>
      </w:r>
      <w:r w:rsidR="00D9627B" w:rsidRPr="008F6F1C">
        <w:rPr>
          <w:rFonts w:ascii="Arial" w:eastAsia="等线" w:hAnsi="Arial" w:cs="Arial"/>
          <w:b/>
          <w:bCs/>
          <w:lang w:eastAsia="zh-CN"/>
        </w:rPr>
        <w:t>s</w:t>
      </w:r>
      <w:r w:rsidRPr="008F6F1C">
        <w:rPr>
          <w:rFonts w:ascii="Arial" w:eastAsia="等线" w:hAnsi="Arial" w:cs="Arial"/>
          <w:b/>
          <w:bCs/>
          <w:lang w:eastAsia="zh-CN"/>
        </w:rPr>
        <w:t xml:space="preserve"> in TN, it is </w:t>
      </w:r>
      <w:r w:rsidR="00995858" w:rsidRPr="008F6F1C">
        <w:rPr>
          <w:rFonts w:ascii="Arial" w:eastAsia="等线" w:hAnsi="Arial" w:cs="Arial"/>
          <w:b/>
          <w:bCs/>
          <w:lang w:eastAsia="zh-CN"/>
        </w:rPr>
        <w:t xml:space="preserve">a spontaneous </w:t>
      </w:r>
      <w:r w:rsidRPr="008F6F1C">
        <w:rPr>
          <w:rFonts w:ascii="Arial" w:eastAsia="等线" w:hAnsi="Arial" w:cs="Arial"/>
          <w:b/>
          <w:bCs/>
          <w:lang w:eastAsia="zh-CN"/>
        </w:rPr>
        <w:t xml:space="preserve">logic to reuse such design in </w:t>
      </w:r>
      <w:r w:rsidR="00B16F53" w:rsidRPr="008F6F1C">
        <w:rPr>
          <w:rFonts w:ascii="Arial" w:eastAsia="等线" w:hAnsi="Arial" w:cs="Arial"/>
          <w:b/>
          <w:bCs/>
          <w:lang w:eastAsia="zh-CN"/>
        </w:rPr>
        <w:t>NTN</w:t>
      </w:r>
      <w:r w:rsidRPr="008F6F1C">
        <w:rPr>
          <w:rFonts w:ascii="Arial" w:eastAsia="等线" w:hAnsi="Arial" w:cs="Arial"/>
          <w:b/>
          <w:bCs/>
          <w:lang w:eastAsia="zh-CN"/>
        </w:rPr>
        <w:t xml:space="preserve"> scenario, especially under the situation that UP</w:t>
      </w:r>
      <w:r w:rsidR="00656139" w:rsidRPr="008F6F1C">
        <w:rPr>
          <w:rFonts w:ascii="Arial" w:eastAsia="等线" w:hAnsi="Arial" w:cs="Arial"/>
          <w:b/>
          <w:bCs/>
          <w:lang w:eastAsia="zh-CN"/>
        </w:rPr>
        <w:t xml:space="preserve"> solution</w:t>
      </w:r>
      <w:r w:rsidRPr="008F6F1C">
        <w:rPr>
          <w:rFonts w:ascii="Arial" w:eastAsia="等线" w:hAnsi="Arial" w:cs="Arial"/>
          <w:b/>
          <w:bCs/>
          <w:lang w:eastAsia="zh-CN"/>
        </w:rPr>
        <w:t xml:space="preserve"> has </w:t>
      </w:r>
      <w:r w:rsidR="00F175C1" w:rsidRPr="008F6F1C">
        <w:rPr>
          <w:rFonts w:ascii="Arial" w:eastAsia="等线" w:hAnsi="Arial" w:cs="Arial"/>
          <w:b/>
          <w:bCs/>
          <w:lang w:eastAsia="zh-CN"/>
        </w:rPr>
        <w:t xml:space="preserve">been </w:t>
      </w:r>
      <w:r w:rsidRPr="008F6F1C">
        <w:rPr>
          <w:rFonts w:ascii="Arial" w:eastAsia="等线" w:hAnsi="Arial" w:cs="Arial"/>
          <w:b/>
          <w:bCs/>
          <w:lang w:eastAsia="zh-CN"/>
        </w:rPr>
        <w:t>adopted for GEO voice packet transmission.</w:t>
      </w:r>
    </w:p>
    <w:p w14:paraId="5591F662" w14:textId="7986CF1A" w:rsidR="00DC7723" w:rsidRPr="008F6F1C" w:rsidRDefault="00477DBA" w:rsidP="00F949DC">
      <w:pPr>
        <w:spacing w:before="240" w:line="257" w:lineRule="auto"/>
        <w:jc w:val="both"/>
        <w:rPr>
          <w:rFonts w:ascii="Arial" w:eastAsia="等线" w:hAnsi="Arial" w:cs="Arial"/>
          <w:lang w:eastAsia="zh-CN"/>
        </w:rPr>
      </w:pPr>
      <w:r w:rsidRPr="008F6F1C">
        <w:rPr>
          <w:rFonts w:ascii="Arial" w:eastAsia="等线" w:hAnsi="Arial" w:cs="Arial"/>
          <w:lang w:eastAsia="zh-CN"/>
        </w:rPr>
        <w:t xml:space="preserve">If CP solution is adopted for IMS signalling transmission, RAN should discuss which SRB is used for </w:t>
      </w:r>
      <w:r w:rsidR="00925F70" w:rsidRPr="008F6F1C">
        <w:rPr>
          <w:rFonts w:ascii="Arial" w:eastAsia="等线" w:hAnsi="Arial" w:cs="Arial"/>
          <w:lang w:eastAsia="zh-CN"/>
        </w:rPr>
        <w:t>this purpose</w:t>
      </w:r>
      <w:r w:rsidRPr="008F6F1C">
        <w:rPr>
          <w:rFonts w:ascii="Arial" w:eastAsia="等线" w:hAnsi="Arial" w:cs="Arial"/>
          <w:lang w:eastAsia="zh-CN"/>
        </w:rPr>
        <w:t>. In NB-IoT, only SRB1bis is suppor</w:t>
      </w:r>
      <w:r w:rsidR="008A7999">
        <w:rPr>
          <w:rFonts w:ascii="Arial" w:eastAsia="等线" w:hAnsi="Arial" w:cs="Arial"/>
          <w:lang w:eastAsia="zh-CN"/>
        </w:rPr>
        <w:t>t</w:t>
      </w:r>
      <w:r w:rsidRPr="008F6F1C">
        <w:rPr>
          <w:rFonts w:ascii="Arial" w:eastAsia="等线" w:hAnsi="Arial" w:cs="Arial"/>
          <w:lang w:eastAsia="zh-CN"/>
        </w:rPr>
        <w:t>ed for RRC messages (may include a piggybacked NAS message</w:t>
      </w:r>
      <w:r w:rsidR="004B5A16" w:rsidRPr="008F6F1C">
        <w:rPr>
          <w:rFonts w:ascii="Arial" w:eastAsia="等线" w:hAnsi="Arial" w:cs="Arial"/>
          <w:lang w:eastAsia="zh-CN"/>
        </w:rPr>
        <w:t xml:space="preserve"> carrying NB-IoT service data</w:t>
      </w:r>
      <w:r w:rsidRPr="008F6F1C">
        <w:rPr>
          <w:rFonts w:ascii="Arial" w:eastAsia="等线" w:hAnsi="Arial" w:cs="Arial"/>
          <w:lang w:eastAsia="zh-CN"/>
        </w:rPr>
        <w:t xml:space="preserve">) as well as for NAS messages prior to the activation of </w:t>
      </w:r>
      <w:r w:rsidR="009706F7" w:rsidRPr="008F6F1C">
        <w:rPr>
          <w:rFonts w:ascii="Arial" w:eastAsia="等线" w:hAnsi="Arial" w:cs="Arial"/>
          <w:lang w:eastAsia="zh-CN"/>
        </w:rPr>
        <w:t xml:space="preserve">AS </w:t>
      </w:r>
      <w:r w:rsidRPr="008F6F1C">
        <w:rPr>
          <w:rFonts w:ascii="Arial" w:eastAsia="等线" w:hAnsi="Arial" w:cs="Arial"/>
          <w:lang w:eastAsia="zh-CN"/>
        </w:rPr>
        <w:t>security. Once AS security is activated, RRC messages shall be transmitted using SRB1.</w:t>
      </w:r>
      <w:r w:rsidR="00D9065D" w:rsidRPr="008F6F1C">
        <w:rPr>
          <w:rFonts w:ascii="Arial" w:eastAsia="等线" w:hAnsi="Arial" w:cs="Arial"/>
          <w:lang w:eastAsia="zh-CN"/>
        </w:rPr>
        <w:t xml:space="preserve"> Considering IMS signalling has different QoS requ</w:t>
      </w:r>
      <w:r w:rsidR="008A7999">
        <w:rPr>
          <w:rFonts w:ascii="Arial" w:eastAsia="等线" w:hAnsi="Arial" w:cs="Arial"/>
          <w:lang w:eastAsia="zh-CN"/>
        </w:rPr>
        <w:t>ire</w:t>
      </w:r>
      <w:r w:rsidR="00D9065D" w:rsidRPr="008F6F1C">
        <w:rPr>
          <w:rFonts w:ascii="Arial" w:eastAsia="等线" w:hAnsi="Arial" w:cs="Arial"/>
          <w:lang w:eastAsia="zh-CN"/>
        </w:rPr>
        <w:t xml:space="preserve">ments with the legacy NB-IoT service and RRC message, new SRB for IMS signalling transmission should be introduced. </w:t>
      </w:r>
      <w:r w:rsidR="00C85B07" w:rsidRPr="008F6F1C">
        <w:rPr>
          <w:rFonts w:ascii="Arial" w:eastAsia="等线" w:hAnsi="Arial" w:cs="Arial"/>
          <w:lang w:eastAsia="zh-CN"/>
        </w:rPr>
        <w:t xml:space="preserve">This raises a subsequent question: </w:t>
      </w:r>
      <w:r w:rsidR="00926E87" w:rsidRPr="008F6F1C">
        <w:rPr>
          <w:rFonts w:ascii="Arial" w:eastAsia="等线" w:hAnsi="Arial" w:cs="Arial"/>
          <w:lang w:eastAsia="zh-CN"/>
        </w:rPr>
        <w:t xml:space="preserve">when to establish </w:t>
      </w:r>
      <w:r w:rsidR="00571718" w:rsidRPr="008F6F1C">
        <w:rPr>
          <w:rFonts w:ascii="Arial" w:eastAsia="等线" w:hAnsi="Arial" w:cs="Arial"/>
          <w:lang w:eastAsia="zh-CN"/>
        </w:rPr>
        <w:t>this</w:t>
      </w:r>
      <w:r w:rsidR="00926E87" w:rsidRPr="008F6F1C">
        <w:rPr>
          <w:rFonts w:ascii="Arial" w:eastAsia="等线" w:hAnsi="Arial" w:cs="Arial"/>
          <w:lang w:eastAsia="zh-CN"/>
        </w:rPr>
        <w:t xml:space="preserve"> </w:t>
      </w:r>
      <w:bookmarkStart w:id="7" w:name="OLE_LINK2"/>
      <w:r w:rsidR="00926E87" w:rsidRPr="008F6F1C">
        <w:rPr>
          <w:rFonts w:ascii="Arial" w:eastAsia="等线" w:hAnsi="Arial" w:cs="Arial"/>
          <w:lang w:eastAsia="zh-CN"/>
        </w:rPr>
        <w:t>new SRB</w:t>
      </w:r>
      <w:bookmarkEnd w:id="7"/>
      <w:r w:rsidR="00926E87" w:rsidRPr="008F6F1C">
        <w:rPr>
          <w:rFonts w:ascii="Arial" w:eastAsia="等线" w:hAnsi="Arial" w:cs="Arial"/>
          <w:lang w:eastAsia="zh-CN"/>
        </w:rPr>
        <w:t>.</w:t>
      </w:r>
      <w:r w:rsidR="00D9065D" w:rsidRPr="008F6F1C">
        <w:rPr>
          <w:rFonts w:ascii="Arial" w:eastAsia="等线" w:hAnsi="Arial" w:cs="Arial"/>
          <w:lang w:eastAsia="zh-CN"/>
        </w:rPr>
        <w:t xml:space="preserve"> </w:t>
      </w:r>
      <w:r w:rsidR="00D55CB0" w:rsidRPr="008F6F1C">
        <w:rPr>
          <w:rFonts w:ascii="Arial" w:eastAsia="等线" w:hAnsi="Arial" w:cs="Arial"/>
          <w:lang w:eastAsia="zh-CN"/>
        </w:rPr>
        <w:t xml:space="preserve"> For example, if IMS signalling transmission is expected during RRC connection establishment procedure (e.g., via MSG5), negotiation between UE and RAN shall be performed </w:t>
      </w:r>
      <w:r w:rsidR="00571718" w:rsidRPr="008F6F1C">
        <w:rPr>
          <w:rFonts w:ascii="Arial" w:eastAsia="等线" w:hAnsi="Arial" w:cs="Arial"/>
          <w:lang w:eastAsia="zh-CN"/>
        </w:rPr>
        <w:t>for</w:t>
      </w:r>
      <w:r w:rsidR="00D55CB0" w:rsidRPr="008F6F1C">
        <w:rPr>
          <w:rFonts w:ascii="Arial" w:eastAsia="等线" w:hAnsi="Arial" w:cs="Arial"/>
          <w:lang w:eastAsia="zh-CN"/>
        </w:rPr>
        <w:t xml:space="preserve"> SRB </w:t>
      </w:r>
      <w:r w:rsidR="00571718" w:rsidRPr="008F6F1C">
        <w:rPr>
          <w:rFonts w:ascii="Arial" w:eastAsia="等线" w:hAnsi="Arial" w:cs="Arial"/>
          <w:lang w:eastAsia="zh-CN"/>
        </w:rPr>
        <w:t xml:space="preserve">establishment </w:t>
      </w:r>
      <w:r w:rsidR="00D55CB0" w:rsidRPr="008F6F1C">
        <w:rPr>
          <w:rFonts w:ascii="Arial" w:eastAsia="等线" w:hAnsi="Arial" w:cs="Arial"/>
          <w:lang w:eastAsia="zh-CN"/>
        </w:rPr>
        <w:t xml:space="preserve">for IMS signalling </w:t>
      </w:r>
      <w:r w:rsidR="00571718" w:rsidRPr="008F6F1C">
        <w:rPr>
          <w:rFonts w:ascii="Arial" w:eastAsia="等线" w:hAnsi="Arial" w:cs="Arial"/>
          <w:lang w:eastAsia="zh-CN"/>
        </w:rPr>
        <w:t>during this process</w:t>
      </w:r>
      <w:r w:rsidR="00DC7723" w:rsidRPr="008F6F1C">
        <w:rPr>
          <w:rFonts w:ascii="Arial" w:eastAsia="等线" w:hAnsi="Arial" w:cs="Arial"/>
          <w:lang w:eastAsia="zh-CN"/>
        </w:rPr>
        <w:t xml:space="preserve">, which may require </w:t>
      </w:r>
      <w:r w:rsidR="00FF1399" w:rsidRPr="008F6F1C">
        <w:rPr>
          <w:rFonts w:ascii="Arial" w:eastAsia="等线" w:hAnsi="Arial" w:cs="Arial"/>
          <w:lang w:eastAsia="zh-CN"/>
        </w:rPr>
        <w:t xml:space="preserve">the </w:t>
      </w:r>
      <w:r w:rsidR="00DC7723" w:rsidRPr="008F6F1C">
        <w:rPr>
          <w:rFonts w:ascii="Arial" w:eastAsia="等线" w:hAnsi="Arial" w:cs="Arial"/>
          <w:lang w:eastAsia="zh-CN"/>
        </w:rPr>
        <w:t xml:space="preserve">UE </w:t>
      </w:r>
      <w:r w:rsidR="00FF1399" w:rsidRPr="008F6F1C">
        <w:rPr>
          <w:rFonts w:ascii="Arial" w:eastAsia="等线" w:hAnsi="Arial" w:cs="Arial"/>
          <w:lang w:eastAsia="zh-CN"/>
        </w:rPr>
        <w:t xml:space="preserve">to send an </w:t>
      </w:r>
      <w:r w:rsidR="00DC7723" w:rsidRPr="008F6F1C">
        <w:rPr>
          <w:rFonts w:ascii="Arial" w:eastAsia="等线" w:hAnsi="Arial" w:cs="Arial"/>
          <w:lang w:eastAsia="zh-CN"/>
        </w:rPr>
        <w:t>indication requesting SRB establishment</w:t>
      </w:r>
      <w:r w:rsidR="00D55CB0" w:rsidRPr="008F6F1C">
        <w:rPr>
          <w:rFonts w:ascii="Arial" w:eastAsia="等线" w:hAnsi="Arial" w:cs="Arial"/>
          <w:lang w:eastAsia="zh-CN"/>
        </w:rPr>
        <w:t>. If IMS signalling transmission is performed after RRC connection establishment procedure, the establishment of new SRB can be triggered by CN</w:t>
      </w:r>
      <w:r w:rsidR="00DC7723" w:rsidRPr="008F6F1C">
        <w:rPr>
          <w:rFonts w:ascii="Arial" w:eastAsia="等线" w:hAnsi="Arial" w:cs="Arial"/>
          <w:lang w:eastAsia="zh-CN"/>
        </w:rPr>
        <w:t xml:space="preserve">, </w:t>
      </w:r>
      <w:r w:rsidR="00FF1399" w:rsidRPr="008F6F1C">
        <w:rPr>
          <w:rFonts w:ascii="Arial" w:eastAsia="等线" w:hAnsi="Arial" w:cs="Arial"/>
          <w:lang w:eastAsia="zh-CN"/>
        </w:rPr>
        <w:t>similar to how DRB establishment for IMS signaling is handled in TN</w:t>
      </w:r>
      <w:r w:rsidR="00DC7723" w:rsidRPr="008F6F1C">
        <w:rPr>
          <w:rFonts w:ascii="Arial" w:eastAsia="等线" w:hAnsi="Arial" w:cs="Arial"/>
          <w:lang w:eastAsia="zh-CN"/>
        </w:rPr>
        <w:t>. Additiona</w:t>
      </w:r>
      <w:r w:rsidR="008A7999">
        <w:rPr>
          <w:rFonts w:ascii="Arial" w:eastAsia="等线" w:hAnsi="Arial" w:cs="Arial"/>
          <w:lang w:eastAsia="zh-CN"/>
        </w:rPr>
        <w:t>l</w:t>
      </w:r>
      <w:r w:rsidR="00DC7723" w:rsidRPr="008F6F1C">
        <w:rPr>
          <w:rFonts w:ascii="Arial" w:eastAsia="等线" w:hAnsi="Arial" w:cs="Arial"/>
          <w:lang w:eastAsia="zh-CN"/>
        </w:rPr>
        <w:t>ly, in legacy design, CN only provide</w:t>
      </w:r>
      <w:r w:rsidR="008A7999">
        <w:rPr>
          <w:rFonts w:ascii="Arial" w:eastAsia="等线" w:hAnsi="Arial" w:cs="Arial"/>
          <w:lang w:eastAsia="zh-CN"/>
        </w:rPr>
        <w:t>s</w:t>
      </w:r>
      <w:r w:rsidR="00DC7723" w:rsidRPr="008F6F1C">
        <w:rPr>
          <w:rFonts w:ascii="Arial" w:eastAsia="等线" w:hAnsi="Arial" w:cs="Arial"/>
          <w:lang w:eastAsia="zh-CN"/>
        </w:rPr>
        <w:t xml:space="preserve"> QoS information for DRB to RAN, while </w:t>
      </w:r>
      <w:r w:rsidR="00867A24" w:rsidRPr="008F6F1C">
        <w:rPr>
          <w:rFonts w:ascii="Arial" w:eastAsia="等线" w:hAnsi="Arial" w:cs="Arial"/>
          <w:lang w:eastAsia="zh-CN"/>
        </w:rPr>
        <w:t>SRB management is governed by RAN policies</w:t>
      </w:r>
      <w:r w:rsidR="00DC7723" w:rsidRPr="008F6F1C">
        <w:rPr>
          <w:rFonts w:ascii="Arial" w:eastAsia="等线" w:hAnsi="Arial" w:cs="Arial"/>
          <w:lang w:eastAsia="zh-CN"/>
        </w:rPr>
        <w:t xml:space="preserve">. Thus, if SRB is adopted for IMS signalling transmission, RAN should discuss how to perform QoS management for SRB carrying IMS siganlling, which may need coordination with SA. </w:t>
      </w:r>
      <w:r w:rsidR="00367B8B" w:rsidRPr="008F6F1C">
        <w:rPr>
          <w:rFonts w:ascii="Arial" w:eastAsia="等线" w:hAnsi="Arial" w:cs="Arial"/>
          <w:lang w:eastAsia="zh-CN"/>
        </w:rPr>
        <w:t>In summary,</w:t>
      </w:r>
      <w:r w:rsidR="00DC7723" w:rsidRPr="008F6F1C">
        <w:rPr>
          <w:rFonts w:ascii="Arial" w:eastAsia="等线" w:hAnsi="Arial" w:cs="Arial"/>
          <w:lang w:eastAsia="zh-CN"/>
        </w:rPr>
        <w:t xml:space="preserve"> </w:t>
      </w:r>
      <w:r w:rsidR="00367B8B" w:rsidRPr="008F6F1C">
        <w:rPr>
          <w:rFonts w:ascii="Arial" w:eastAsia="等线" w:hAnsi="Arial" w:cs="Arial"/>
          <w:lang w:eastAsia="zh-CN"/>
        </w:rPr>
        <w:t xml:space="preserve">adopting the </w:t>
      </w:r>
      <w:r w:rsidR="00DC7723" w:rsidRPr="008F6F1C">
        <w:rPr>
          <w:rFonts w:ascii="Arial" w:eastAsia="等线" w:hAnsi="Arial" w:cs="Arial"/>
          <w:lang w:eastAsia="zh-CN"/>
        </w:rPr>
        <w:t>CP solution (i.e., SRB) for IMS siganlling transmission</w:t>
      </w:r>
      <w:r w:rsidR="00367B8B" w:rsidRPr="008F6F1C">
        <w:rPr>
          <w:rFonts w:ascii="Arial" w:eastAsia="等线" w:hAnsi="Arial" w:cs="Arial"/>
          <w:lang w:eastAsia="zh-CN"/>
        </w:rPr>
        <w:t xml:space="preserve"> imposes significantly more workload on the RAN compared to</w:t>
      </w:r>
      <w:r w:rsidR="00DC7723" w:rsidRPr="008F6F1C">
        <w:rPr>
          <w:rFonts w:ascii="Arial" w:eastAsia="等线" w:hAnsi="Arial" w:cs="Arial"/>
          <w:lang w:eastAsia="zh-CN"/>
        </w:rPr>
        <w:t xml:space="preserve"> UP solution (i.e., DRB) for IMS signalling transmission.</w:t>
      </w:r>
    </w:p>
    <w:p w14:paraId="168A3FC2" w14:textId="28ED898E" w:rsidR="00D9627B" w:rsidRPr="008F6F1C" w:rsidRDefault="00D9627B" w:rsidP="00F949DC">
      <w:pPr>
        <w:spacing w:before="240" w:line="257" w:lineRule="auto"/>
        <w:jc w:val="both"/>
        <w:rPr>
          <w:rFonts w:ascii="Arial" w:eastAsia="等线" w:hAnsi="Arial" w:cs="Arial"/>
          <w:b/>
          <w:bCs/>
          <w:lang w:eastAsia="zh-CN"/>
        </w:rPr>
      </w:pPr>
      <w:bookmarkStart w:id="8" w:name="OLE_LINK143"/>
      <w:r w:rsidRPr="008F6F1C">
        <w:rPr>
          <w:rFonts w:ascii="Arial" w:eastAsia="等线" w:hAnsi="Arial" w:cs="Arial"/>
          <w:b/>
          <w:bCs/>
          <w:lang w:eastAsia="zh-CN"/>
        </w:rPr>
        <w:t xml:space="preserve">Observation 3: </w:t>
      </w:r>
      <w:r w:rsidR="00BC5CEA" w:rsidRPr="008F6F1C">
        <w:rPr>
          <w:rFonts w:ascii="Arial" w:eastAsia="等线" w:hAnsi="Arial" w:cs="Arial"/>
          <w:b/>
          <w:bCs/>
          <w:lang w:eastAsia="zh-CN"/>
        </w:rPr>
        <w:t xml:space="preserve">If </w:t>
      </w:r>
      <w:r w:rsidR="005373A1" w:rsidRPr="008F6F1C">
        <w:rPr>
          <w:rFonts w:ascii="Arial" w:eastAsia="等线" w:hAnsi="Arial" w:cs="Arial"/>
          <w:b/>
          <w:bCs/>
          <w:lang w:eastAsia="zh-CN"/>
        </w:rPr>
        <w:t xml:space="preserve">CP solution </w:t>
      </w:r>
      <w:r w:rsidR="00BC5CEA" w:rsidRPr="008F6F1C">
        <w:rPr>
          <w:rFonts w:ascii="Arial" w:eastAsia="等线" w:hAnsi="Arial" w:cs="Arial"/>
          <w:b/>
          <w:bCs/>
          <w:lang w:eastAsia="zh-CN"/>
        </w:rPr>
        <w:t>is adopted</w:t>
      </w:r>
      <w:r w:rsidR="00B56B23" w:rsidRPr="008F6F1C">
        <w:rPr>
          <w:rFonts w:ascii="Arial" w:eastAsia="等线" w:hAnsi="Arial" w:cs="Arial"/>
          <w:b/>
          <w:bCs/>
          <w:lang w:eastAsia="zh-CN"/>
        </w:rPr>
        <w:t xml:space="preserve"> for IMS signalling transmission</w:t>
      </w:r>
      <w:r w:rsidR="00BC5CEA" w:rsidRPr="008F6F1C">
        <w:rPr>
          <w:rFonts w:ascii="Arial" w:eastAsia="等线" w:hAnsi="Arial" w:cs="Arial"/>
          <w:b/>
          <w:bCs/>
          <w:lang w:eastAsia="zh-CN"/>
        </w:rPr>
        <w:t>,</w:t>
      </w:r>
      <w:r w:rsidR="005373A1" w:rsidRPr="008F6F1C">
        <w:rPr>
          <w:rFonts w:ascii="Arial" w:eastAsia="等线" w:hAnsi="Arial" w:cs="Arial"/>
          <w:b/>
          <w:bCs/>
          <w:lang w:eastAsia="zh-CN"/>
        </w:rPr>
        <w:t xml:space="preserve"> more RAN work</w:t>
      </w:r>
      <w:r w:rsidR="00B56B23" w:rsidRPr="008F6F1C">
        <w:rPr>
          <w:rFonts w:ascii="Arial" w:eastAsia="等线" w:hAnsi="Arial" w:cs="Arial"/>
          <w:b/>
          <w:bCs/>
          <w:lang w:eastAsia="zh-CN"/>
        </w:rPr>
        <w:t>s</w:t>
      </w:r>
      <w:r w:rsidR="00BC5CEA" w:rsidRPr="008F6F1C">
        <w:rPr>
          <w:rFonts w:ascii="Arial" w:eastAsia="等线" w:hAnsi="Arial" w:cs="Arial"/>
          <w:b/>
          <w:bCs/>
          <w:lang w:eastAsia="zh-CN"/>
        </w:rPr>
        <w:t xml:space="preserve"> are needed in compared with UP solution for IMS siganlling transmission</w:t>
      </w:r>
      <w:r w:rsidR="005373A1" w:rsidRPr="008F6F1C">
        <w:rPr>
          <w:rFonts w:ascii="Arial" w:eastAsia="等线" w:hAnsi="Arial" w:cs="Arial"/>
          <w:b/>
          <w:bCs/>
          <w:lang w:eastAsia="zh-CN"/>
        </w:rPr>
        <w:t>, e.g., introduce new SRB, and establishment and QoS management of such new SRB.</w:t>
      </w:r>
    </w:p>
    <w:bookmarkEnd w:id="8"/>
    <w:p w14:paraId="605D0572" w14:textId="2D29BE71" w:rsidR="00411068" w:rsidRPr="008F6F1C" w:rsidRDefault="00756331" w:rsidP="00B702D4">
      <w:pPr>
        <w:jc w:val="both"/>
        <w:rPr>
          <w:rFonts w:ascii="Arial" w:hAnsi="Arial" w:cs="Arial"/>
          <w:b/>
          <w:bCs/>
        </w:rPr>
      </w:pPr>
      <w:r w:rsidRPr="008F6F1C">
        <w:rPr>
          <w:rFonts w:ascii="Arial" w:hAnsi="Arial" w:cs="Arial"/>
          <w:b/>
          <w:bCs/>
        </w:rPr>
        <w:t xml:space="preserve">Proposal 1: </w:t>
      </w:r>
      <w:r w:rsidR="00A45310" w:rsidRPr="008F6F1C">
        <w:rPr>
          <w:rFonts w:ascii="Arial" w:hAnsi="Arial" w:cs="Arial"/>
          <w:b/>
          <w:bCs/>
        </w:rPr>
        <w:t xml:space="preserve">From RAN2 perspective </w:t>
      </w:r>
      <w:r w:rsidR="00242006" w:rsidRPr="008F6F1C">
        <w:rPr>
          <w:rFonts w:ascii="Arial" w:hAnsi="Arial" w:cs="Arial"/>
          <w:b/>
          <w:bCs/>
        </w:rPr>
        <w:t>UP solution</w:t>
      </w:r>
      <w:r w:rsidR="00100198" w:rsidRPr="008F6F1C">
        <w:rPr>
          <w:rFonts w:ascii="Arial" w:hAnsi="Arial" w:cs="Arial"/>
          <w:b/>
          <w:bCs/>
        </w:rPr>
        <w:t xml:space="preserve"> (i.e., </w:t>
      </w:r>
      <w:r w:rsidR="00A92041" w:rsidRPr="008F6F1C">
        <w:rPr>
          <w:rFonts w:ascii="Arial" w:hAnsi="Arial" w:cs="Arial"/>
          <w:b/>
          <w:bCs/>
        </w:rPr>
        <w:t xml:space="preserve">via </w:t>
      </w:r>
      <w:r w:rsidR="00100198" w:rsidRPr="008F6F1C">
        <w:rPr>
          <w:rFonts w:ascii="Arial" w:hAnsi="Arial" w:cs="Arial"/>
          <w:b/>
          <w:bCs/>
        </w:rPr>
        <w:t>DRB)</w:t>
      </w:r>
      <w:r w:rsidR="00242006" w:rsidRPr="008F6F1C">
        <w:rPr>
          <w:rFonts w:ascii="Arial" w:hAnsi="Arial" w:cs="Arial"/>
          <w:b/>
          <w:bCs/>
        </w:rPr>
        <w:t xml:space="preserve"> is adopted for </w:t>
      </w:r>
      <w:r w:rsidR="00B702D4" w:rsidRPr="008F6F1C">
        <w:rPr>
          <w:rFonts w:ascii="Arial" w:hAnsi="Arial" w:cs="Arial"/>
          <w:b/>
          <w:bCs/>
        </w:rPr>
        <w:t xml:space="preserve">both </w:t>
      </w:r>
      <w:r w:rsidR="00C536C0" w:rsidRPr="008F6F1C">
        <w:rPr>
          <w:rFonts w:ascii="Arial" w:hAnsi="Arial" w:cs="Arial"/>
          <w:b/>
          <w:bCs/>
        </w:rPr>
        <w:t>IMS signalling and voice packet transmi</w:t>
      </w:r>
      <w:r w:rsidR="00A4275A" w:rsidRPr="008F6F1C">
        <w:rPr>
          <w:rFonts w:ascii="Arial" w:hAnsi="Arial" w:cs="Arial"/>
          <w:b/>
          <w:bCs/>
        </w:rPr>
        <w:t>s</w:t>
      </w:r>
      <w:r w:rsidR="00C536C0" w:rsidRPr="008F6F1C">
        <w:rPr>
          <w:rFonts w:ascii="Arial" w:hAnsi="Arial" w:cs="Arial"/>
          <w:b/>
          <w:bCs/>
        </w:rPr>
        <w:t>sion</w:t>
      </w:r>
      <w:r w:rsidR="00242006" w:rsidRPr="008F6F1C">
        <w:rPr>
          <w:rFonts w:ascii="Arial" w:hAnsi="Arial" w:cs="Arial"/>
          <w:b/>
          <w:bCs/>
        </w:rPr>
        <w:t xml:space="preserve"> over NB-IoT</w:t>
      </w:r>
      <w:r w:rsidR="00C536C0" w:rsidRPr="008F6F1C">
        <w:rPr>
          <w:rFonts w:ascii="Arial" w:hAnsi="Arial" w:cs="Arial"/>
          <w:b/>
          <w:bCs/>
        </w:rPr>
        <w:t xml:space="preserve"> via GEO</w:t>
      </w:r>
      <w:r w:rsidR="00242006" w:rsidRPr="008F6F1C">
        <w:rPr>
          <w:rFonts w:ascii="Arial" w:hAnsi="Arial" w:cs="Arial"/>
          <w:b/>
          <w:bCs/>
        </w:rPr>
        <w:t>.</w:t>
      </w:r>
    </w:p>
    <w:p w14:paraId="1566498C" w14:textId="15F7E29C" w:rsidR="003C445D" w:rsidRPr="008F6F1C" w:rsidRDefault="003C445D" w:rsidP="00D41BEE">
      <w:pPr>
        <w:spacing w:after="120" w:line="240" w:lineRule="auto"/>
        <w:jc w:val="both"/>
        <w:rPr>
          <w:rFonts w:ascii="Arial" w:eastAsia="等线" w:hAnsi="Arial" w:cs="Arial"/>
          <w:lang w:eastAsia="zh-CN"/>
        </w:rPr>
      </w:pPr>
      <w:r w:rsidRPr="008F6F1C">
        <w:rPr>
          <w:rFonts w:ascii="Arial" w:eastAsia="等线" w:hAnsi="Arial" w:cs="Arial"/>
          <w:lang w:eastAsia="zh-CN"/>
        </w:rPr>
        <w:t xml:space="preserve">According to the description of candidate solutions in SA2 TR 23.700-19, </w:t>
      </w:r>
      <w:r w:rsidR="002B2F7E" w:rsidRPr="008F6F1C">
        <w:rPr>
          <w:rFonts w:ascii="Arial" w:eastAsia="等线" w:hAnsi="Arial" w:cs="Arial"/>
          <w:lang w:eastAsia="zh-CN"/>
        </w:rPr>
        <w:t xml:space="preserve">besides the traditional </w:t>
      </w:r>
      <w:r w:rsidRPr="008F6F1C">
        <w:rPr>
          <w:rFonts w:ascii="Arial" w:eastAsia="等线" w:hAnsi="Arial" w:cs="Arial"/>
          <w:lang w:eastAsia="zh-CN"/>
        </w:rPr>
        <w:t>UP IP based soluiton, UP non-IP based solution is also proposed</w:t>
      </w:r>
      <w:r w:rsidR="002B2F7E" w:rsidRPr="008F6F1C">
        <w:rPr>
          <w:rFonts w:ascii="Arial" w:eastAsia="等线" w:hAnsi="Arial" w:cs="Arial"/>
          <w:lang w:eastAsia="zh-CN"/>
        </w:rPr>
        <w:t xml:space="preserve"> for voice packet transision</w:t>
      </w:r>
      <w:r w:rsidRPr="008F6F1C">
        <w:rPr>
          <w:rFonts w:ascii="Arial" w:eastAsia="等线" w:hAnsi="Arial" w:cs="Arial"/>
          <w:lang w:eastAsia="zh-CN"/>
        </w:rPr>
        <w:t>.</w:t>
      </w:r>
      <w:r w:rsidR="00AD5697" w:rsidRPr="008F6F1C">
        <w:rPr>
          <w:rFonts w:ascii="Arial" w:eastAsia="等线" w:hAnsi="Arial" w:cs="Arial"/>
          <w:lang w:eastAsia="zh-CN"/>
        </w:rPr>
        <w:t xml:space="preserve"> Specifically, the UE sends the voice packet with RTP info (e.g., 1 byte SN), whereas UDP/IP is removed considering static characteristics. When the PGW receives the uplink voice packet with non-IP type transmission, the PGW converts the voice packet with RTP info to voice data with a full RTP/UDP/IP header.</w:t>
      </w:r>
      <w:r w:rsidR="008D3ABF" w:rsidRPr="008F6F1C">
        <w:rPr>
          <w:rFonts w:ascii="Arial" w:eastAsia="等线" w:hAnsi="Arial" w:cs="Arial"/>
          <w:lang w:eastAsia="zh-CN"/>
        </w:rPr>
        <w:t xml:space="preserve"> It should be noted that the exact length of the reduced RTP header needs further discussion by SA2.Under UP non-IP based solution, NW shall be aware that the ROHC mechanism is not applied. To achieve this, explicit/implicit indication should be provided by CN, which depends on SA2 work.</w:t>
      </w:r>
      <w:r w:rsidR="00B47F98" w:rsidRPr="008F6F1C">
        <w:rPr>
          <w:rFonts w:ascii="Arial" w:eastAsia="等线" w:hAnsi="Arial" w:cs="Arial"/>
          <w:lang w:eastAsia="zh-CN"/>
        </w:rPr>
        <w:t xml:space="preserve"> Considering the main work for UP non-IP solution is in the scope of SA2. It is proposed that whether/How </w:t>
      </w:r>
      <w:r w:rsidR="00FA2002" w:rsidRPr="008F6F1C">
        <w:rPr>
          <w:rFonts w:ascii="Arial" w:eastAsia="等线" w:hAnsi="Arial" w:cs="Arial"/>
          <w:lang w:eastAsia="zh-CN"/>
        </w:rPr>
        <w:t>to</w:t>
      </w:r>
      <w:r w:rsidR="00B47F98" w:rsidRPr="008F6F1C">
        <w:rPr>
          <w:rFonts w:ascii="Arial" w:eastAsia="等线" w:hAnsi="Arial" w:cs="Arial"/>
          <w:lang w:eastAsia="zh-CN"/>
        </w:rPr>
        <w:t xml:space="preserve"> further down-select between UP non-IP and UP IP for voice packet is up to SA2</w:t>
      </w:r>
      <w:r w:rsidR="002F60B6" w:rsidRPr="008F6F1C">
        <w:rPr>
          <w:rFonts w:ascii="Arial" w:eastAsia="等线" w:hAnsi="Arial" w:cs="Arial"/>
          <w:lang w:eastAsia="zh-CN"/>
        </w:rPr>
        <w:t>.</w:t>
      </w:r>
    </w:p>
    <w:p w14:paraId="58245F00" w14:textId="6563D900" w:rsidR="00056750" w:rsidRPr="008F6F1C" w:rsidRDefault="00242006" w:rsidP="00B47F98">
      <w:pPr>
        <w:jc w:val="both"/>
        <w:rPr>
          <w:rFonts w:ascii="Arial" w:hAnsi="Arial" w:cs="Arial"/>
          <w:b/>
          <w:bCs/>
        </w:rPr>
      </w:pPr>
      <w:bookmarkStart w:id="9" w:name="OLE_LINK19"/>
      <w:r w:rsidRPr="008F6F1C">
        <w:rPr>
          <w:rFonts w:ascii="Arial" w:hAnsi="Arial" w:cs="Arial"/>
          <w:b/>
          <w:bCs/>
        </w:rPr>
        <w:t xml:space="preserve">Proposal 2: </w:t>
      </w:r>
      <w:bookmarkStart w:id="10" w:name="OLE_LINK4"/>
      <w:r w:rsidR="00434B72" w:rsidRPr="008F6F1C">
        <w:rPr>
          <w:rFonts w:ascii="Arial" w:hAnsi="Arial" w:cs="Arial"/>
          <w:b/>
          <w:bCs/>
        </w:rPr>
        <w:t xml:space="preserve">Whether/How </w:t>
      </w:r>
      <w:r w:rsidR="00FA2002" w:rsidRPr="008F6F1C">
        <w:rPr>
          <w:rFonts w:ascii="Arial" w:hAnsi="Arial" w:cs="Arial"/>
          <w:b/>
          <w:bCs/>
        </w:rPr>
        <w:t xml:space="preserve">to </w:t>
      </w:r>
      <w:r w:rsidR="0038076C" w:rsidRPr="008F6F1C">
        <w:rPr>
          <w:rFonts w:ascii="Arial" w:hAnsi="Arial" w:cs="Arial"/>
          <w:b/>
          <w:bCs/>
        </w:rPr>
        <w:t>f</w:t>
      </w:r>
      <w:r w:rsidRPr="008F6F1C">
        <w:rPr>
          <w:rFonts w:ascii="Arial" w:hAnsi="Arial" w:cs="Arial"/>
          <w:b/>
          <w:bCs/>
        </w:rPr>
        <w:t>urther down-select between UP non-IP and UP IP for voice packet is up to SA2</w:t>
      </w:r>
      <w:bookmarkEnd w:id="10"/>
      <w:r w:rsidRPr="008F6F1C">
        <w:rPr>
          <w:rFonts w:ascii="Arial" w:hAnsi="Arial" w:cs="Arial"/>
          <w:b/>
          <w:bCs/>
        </w:rPr>
        <w:t>.</w:t>
      </w:r>
    </w:p>
    <w:bookmarkEnd w:id="9"/>
    <w:p w14:paraId="1A46A36F" w14:textId="43C40A90" w:rsidR="00CC248F" w:rsidRPr="001224EC" w:rsidRDefault="0092233D" w:rsidP="00426931">
      <w:pPr>
        <w:pStyle w:val="Heading2"/>
        <w:numPr>
          <w:ilvl w:val="1"/>
          <w:numId w:val="4"/>
        </w:numPr>
      </w:pPr>
      <w:r>
        <w:t xml:space="preserve">RAN </w:t>
      </w:r>
      <w:r w:rsidR="00CC248F">
        <w:t>Scheduling for vari</w:t>
      </w:r>
      <w:r w:rsidR="008A7999">
        <w:t>a</w:t>
      </w:r>
      <w:r w:rsidR="00CC248F">
        <w:t>ble size packet</w:t>
      </w:r>
    </w:p>
    <w:p w14:paraId="433774B6" w14:textId="3C4942AC" w:rsidR="00CC248F" w:rsidRPr="006A19B7" w:rsidRDefault="006A19B7" w:rsidP="00680E23">
      <w:pPr>
        <w:spacing w:before="120" w:after="240" w:line="240" w:lineRule="auto"/>
        <w:jc w:val="both"/>
        <w:rPr>
          <w:rFonts w:ascii="Arial" w:eastAsia="等线" w:hAnsi="Arial" w:cs="Arial"/>
          <w:lang w:eastAsia="zh-CN"/>
        </w:rPr>
      </w:pPr>
      <w:r w:rsidRPr="006A19B7">
        <w:rPr>
          <w:rFonts w:ascii="Arial" w:eastAsia="等线" w:hAnsi="Arial" w:cs="Arial"/>
          <w:lang w:eastAsia="zh-CN"/>
        </w:rPr>
        <w:t>In RAN2#131bis meeting, RAN2 has discuss</w:t>
      </w:r>
      <w:r w:rsidR="00BB7F96">
        <w:rPr>
          <w:rFonts w:ascii="Arial" w:eastAsia="等线" w:hAnsi="Arial" w:cs="Arial"/>
          <w:lang w:eastAsia="zh-CN"/>
        </w:rPr>
        <w:t>ed</w:t>
      </w:r>
      <w:r w:rsidRPr="006A19B7">
        <w:rPr>
          <w:rFonts w:ascii="Arial" w:eastAsia="等线" w:hAnsi="Arial" w:cs="Arial"/>
          <w:lang w:eastAsia="zh-CN"/>
        </w:rPr>
        <w:t xml:space="preserve"> the RAN scheduling for vari</w:t>
      </w:r>
      <w:r w:rsidR="00EA4A68">
        <w:rPr>
          <w:rFonts w:ascii="Arial" w:eastAsia="等线" w:hAnsi="Arial" w:cs="Arial"/>
          <w:lang w:eastAsia="zh-CN"/>
        </w:rPr>
        <w:t>a</w:t>
      </w:r>
      <w:r w:rsidRPr="006A19B7">
        <w:rPr>
          <w:rFonts w:ascii="Arial" w:eastAsia="等线" w:hAnsi="Arial" w:cs="Arial"/>
          <w:lang w:eastAsia="zh-CN"/>
        </w:rPr>
        <w:t xml:space="preserve">ble size packet, and achieved the following </w:t>
      </w:r>
      <w:r>
        <w:rPr>
          <w:rFonts w:ascii="Arial" w:eastAsia="等线" w:hAnsi="Arial" w:cs="Arial"/>
          <w:lang w:eastAsia="zh-CN"/>
        </w:rPr>
        <w:t>agreement.</w:t>
      </w:r>
    </w:p>
    <w:p w14:paraId="4E70835F" w14:textId="00850A8B" w:rsidR="00CC248F" w:rsidRDefault="00CC248F" w:rsidP="0053329F">
      <w:pPr>
        <w:pStyle w:val="Agreement"/>
        <w:spacing w:line="240" w:lineRule="auto"/>
        <w:ind w:left="1208" w:hanging="357"/>
        <w:jc w:val="both"/>
      </w:pPr>
      <w:r w:rsidRPr="005D5D69">
        <w:t xml:space="preserve">Regarding SA2 Q3, RAN2 responds to SA2 </w:t>
      </w:r>
      <w:r>
        <w:t>that</w:t>
      </w:r>
      <w:r w:rsidRPr="005D5D69">
        <w:t xml:space="preserve"> scheduling methods </w:t>
      </w:r>
      <w:r>
        <w:t>may</w:t>
      </w:r>
      <w:r w:rsidRPr="005D5D69">
        <w:t xml:space="preserve"> handle the voice packets of different sizes (e.g., via semi-persistent scheduling and dynamic scheduling</w:t>
      </w:r>
      <w:r>
        <w:t xml:space="preserve">, including over-provisioning of resources in UL), but </w:t>
      </w:r>
      <w:r w:rsidRPr="005D5D69">
        <w:t>RAN2 will further study and discuss the details of the scheduling mechanis</w:t>
      </w:r>
      <w:r>
        <w:t xml:space="preserve">m to avoid the potential issues. </w:t>
      </w:r>
    </w:p>
    <w:p w14:paraId="2D3C2329" w14:textId="61BD34F7" w:rsidR="00BC62EA" w:rsidRDefault="00BE5F65" w:rsidP="003E5240">
      <w:pPr>
        <w:spacing w:before="120" w:line="257" w:lineRule="auto"/>
        <w:jc w:val="both"/>
        <w:rPr>
          <w:rFonts w:ascii="Arial" w:eastAsia="等线" w:hAnsi="Arial" w:cs="Arial"/>
          <w:lang w:eastAsia="zh-CN"/>
        </w:rPr>
      </w:pPr>
      <w:bookmarkStart w:id="11" w:name="OLE_LINK140"/>
      <w:r w:rsidRPr="00BE5F65">
        <w:rPr>
          <w:rFonts w:ascii="Arial" w:eastAsia="等线" w:hAnsi="Arial" w:cs="Arial"/>
          <w:lang w:eastAsia="zh-CN"/>
        </w:rPr>
        <w:t xml:space="preserve">During </w:t>
      </w:r>
      <w:r w:rsidR="003F3EBA">
        <w:rPr>
          <w:rFonts w:ascii="Arial" w:eastAsia="等线" w:hAnsi="Arial" w:cs="Arial"/>
          <w:lang w:eastAsia="zh-CN"/>
        </w:rPr>
        <w:t>an</w:t>
      </w:r>
      <w:r w:rsidRPr="00BE5F65">
        <w:rPr>
          <w:rFonts w:ascii="Arial" w:eastAsia="等线" w:hAnsi="Arial" w:cs="Arial"/>
          <w:lang w:eastAsia="zh-CN"/>
        </w:rPr>
        <w:t xml:space="preserve"> IMS voice call, packet size may var</w:t>
      </w:r>
      <w:r w:rsidR="003F3EBA">
        <w:rPr>
          <w:rFonts w:ascii="Arial" w:eastAsia="等线" w:hAnsi="Arial" w:cs="Arial"/>
          <w:lang w:eastAsia="zh-CN"/>
        </w:rPr>
        <w:t>y</w:t>
      </w:r>
      <w:r w:rsidRPr="00BE5F65">
        <w:rPr>
          <w:rFonts w:ascii="Arial" w:eastAsia="等线" w:hAnsi="Arial" w:cs="Arial"/>
          <w:lang w:eastAsia="zh-CN"/>
        </w:rPr>
        <w:t xml:space="preserve"> due to the talk-silence transition.</w:t>
      </w:r>
      <w:r w:rsidR="003E5240">
        <w:rPr>
          <w:rFonts w:ascii="Arial" w:eastAsia="等线" w:hAnsi="Arial" w:cs="Arial"/>
          <w:lang w:eastAsia="zh-CN"/>
        </w:rPr>
        <w:t xml:space="preserve"> In the TN, voice packet is generated </w:t>
      </w:r>
      <w:r w:rsidR="003F3EBA">
        <w:rPr>
          <w:rFonts w:ascii="Arial" w:eastAsia="等线" w:hAnsi="Arial" w:cs="Arial"/>
          <w:lang w:eastAsia="zh-CN"/>
        </w:rPr>
        <w:t>every</w:t>
      </w:r>
      <w:r w:rsidR="003E5240">
        <w:rPr>
          <w:rFonts w:ascii="Arial" w:eastAsia="等线" w:hAnsi="Arial" w:cs="Arial"/>
          <w:lang w:eastAsia="zh-CN"/>
        </w:rPr>
        <w:t xml:space="preserve"> 20ms</w:t>
      </w:r>
      <w:r w:rsidR="003F3EBA" w:rsidRPr="003F3EBA">
        <w:rPr>
          <w:rFonts w:ascii="Arial" w:eastAsia="等线" w:hAnsi="Arial" w:cs="Arial"/>
          <w:lang w:eastAsia="zh-CN"/>
        </w:rPr>
        <w:t xml:space="preserve"> </w:t>
      </w:r>
      <w:r w:rsidR="003F3EBA">
        <w:rPr>
          <w:rFonts w:ascii="Arial" w:eastAsia="等线" w:hAnsi="Arial" w:cs="Arial"/>
          <w:lang w:eastAsia="zh-CN"/>
        </w:rPr>
        <w:t>in talk period</w:t>
      </w:r>
      <w:r w:rsidR="00BC62EA">
        <w:rPr>
          <w:rFonts w:ascii="Arial" w:eastAsia="等线" w:hAnsi="Arial" w:cs="Arial"/>
          <w:lang w:eastAsia="zh-CN"/>
        </w:rPr>
        <w:t>,</w:t>
      </w:r>
      <w:r w:rsidR="003E5240">
        <w:rPr>
          <w:rFonts w:ascii="Arial" w:eastAsia="等线" w:hAnsi="Arial" w:cs="Arial"/>
          <w:lang w:eastAsia="zh-CN"/>
        </w:rPr>
        <w:t xml:space="preserve"> while SID</w:t>
      </w:r>
      <w:r w:rsidR="00A77008">
        <w:rPr>
          <w:rFonts w:ascii="Arial" w:eastAsia="等线" w:hAnsi="Arial" w:cs="Arial"/>
          <w:lang w:eastAsia="zh-CN"/>
        </w:rPr>
        <w:t xml:space="preserve"> </w:t>
      </w:r>
      <w:r w:rsidR="003E5240">
        <w:rPr>
          <w:rFonts w:ascii="Arial" w:eastAsia="等线" w:hAnsi="Arial" w:cs="Arial"/>
          <w:lang w:eastAsia="zh-CN"/>
        </w:rPr>
        <w:t>(</w:t>
      </w:r>
      <w:r w:rsidR="00A77008" w:rsidRPr="00A77008">
        <w:rPr>
          <w:rFonts w:ascii="Arial" w:eastAsia="等线" w:hAnsi="Arial" w:cs="Arial"/>
          <w:lang w:eastAsia="zh-CN"/>
        </w:rPr>
        <w:t>Silence Insertion Descripto</w:t>
      </w:r>
      <w:r w:rsidR="00A77008">
        <w:rPr>
          <w:rFonts w:ascii="Arial" w:eastAsia="等线" w:hAnsi="Arial" w:cs="Arial"/>
          <w:lang w:eastAsia="zh-CN"/>
        </w:rPr>
        <w:t>r</w:t>
      </w:r>
      <w:r w:rsidR="003E5240">
        <w:rPr>
          <w:rFonts w:ascii="Arial" w:eastAsia="等线" w:hAnsi="Arial" w:cs="Arial"/>
          <w:lang w:eastAsia="zh-CN"/>
        </w:rPr>
        <w:t xml:space="preserve">) packet is generated </w:t>
      </w:r>
      <w:r w:rsidR="003F3EBA">
        <w:rPr>
          <w:rFonts w:ascii="Arial" w:eastAsia="等线" w:hAnsi="Arial" w:cs="Arial"/>
          <w:lang w:eastAsia="zh-CN"/>
        </w:rPr>
        <w:t>every</w:t>
      </w:r>
      <w:r w:rsidR="003E5240">
        <w:rPr>
          <w:rFonts w:ascii="Arial" w:eastAsia="等线" w:hAnsi="Arial" w:cs="Arial"/>
          <w:lang w:eastAsia="zh-CN"/>
        </w:rPr>
        <w:t xml:space="preserve"> 160ms</w:t>
      </w:r>
      <w:r w:rsidR="003F3EBA" w:rsidRPr="003F3EBA">
        <w:rPr>
          <w:rFonts w:ascii="Arial" w:eastAsia="等线" w:hAnsi="Arial" w:cs="Arial"/>
          <w:lang w:eastAsia="zh-CN"/>
        </w:rPr>
        <w:t xml:space="preserve"> </w:t>
      </w:r>
      <w:r w:rsidR="003F3EBA">
        <w:rPr>
          <w:rFonts w:ascii="Arial" w:eastAsia="等线" w:hAnsi="Arial" w:cs="Arial"/>
          <w:lang w:eastAsia="zh-CN"/>
        </w:rPr>
        <w:t>in scilence period</w:t>
      </w:r>
      <w:r w:rsidR="008605E5">
        <w:rPr>
          <w:rFonts w:ascii="Arial" w:eastAsia="等线" w:hAnsi="Arial" w:cs="Arial"/>
          <w:lang w:eastAsia="zh-CN"/>
        </w:rPr>
        <w:t xml:space="preserve">. </w:t>
      </w:r>
      <w:r w:rsidR="003F3EBA" w:rsidRPr="003F3EBA">
        <w:rPr>
          <w:rFonts w:ascii="Arial" w:eastAsia="等线" w:hAnsi="Arial" w:cs="Arial"/>
          <w:lang w:eastAsia="zh-CN"/>
        </w:rPr>
        <w:t>Typically</w:t>
      </w:r>
      <w:r w:rsidR="00C91327">
        <w:rPr>
          <w:rFonts w:ascii="Arial" w:eastAsia="等线" w:hAnsi="Arial" w:cs="Arial"/>
          <w:lang w:eastAsia="zh-CN"/>
        </w:rPr>
        <w:t xml:space="preserve"> in TN</w:t>
      </w:r>
      <w:r w:rsidR="003F3EBA" w:rsidRPr="003F3EBA">
        <w:rPr>
          <w:rFonts w:ascii="Arial" w:eastAsia="等线" w:hAnsi="Arial" w:cs="Arial"/>
          <w:lang w:eastAsia="zh-CN"/>
        </w:rPr>
        <w:t>,</w:t>
      </w:r>
      <w:r w:rsidR="00BC62EA">
        <w:rPr>
          <w:rFonts w:ascii="Arial" w:eastAsia="等线" w:hAnsi="Arial" w:cs="Arial"/>
          <w:lang w:eastAsia="zh-CN"/>
        </w:rPr>
        <w:t xml:space="preserve"> </w:t>
      </w:r>
      <w:r w:rsidR="00BC62EA" w:rsidRPr="00BC62EA">
        <w:rPr>
          <w:rFonts w:ascii="Arial" w:eastAsia="等线" w:hAnsi="Arial" w:cs="Arial"/>
          <w:lang w:eastAsia="zh-CN"/>
        </w:rPr>
        <w:t xml:space="preserve">the </w:t>
      </w:r>
      <w:r w:rsidR="00BC62EA">
        <w:rPr>
          <w:rFonts w:ascii="Arial" w:eastAsia="等线" w:hAnsi="Arial" w:cs="Arial"/>
          <w:lang w:eastAsia="zh-CN"/>
        </w:rPr>
        <w:t xml:space="preserve">SPS </w:t>
      </w:r>
      <w:r w:rsidR="00BC62EA" w:rsidRPr="00BC62EA">
        <w:rPr>
          <w:rFonts w:ascii="Arial" w:eastAsia="等线" w:hAnsi="Arial" w:cs="Arial"/>
          <w:lang w:eastAsia="zh-CN"/>
        </w:rPr>
        <w:t xml:space="preserve">resource </w:t>
      </w:r>
      <w:r w:rsidR="00791199">
        <w:rPr>
          <w:rFonts w:ascii="Arial" w:eastAsia="等线" w:hAnsi="Arial" w:cs="Arial"/>
          <w:lang w:eastAsia="zh-CN"/>
        </w:rPr>
        <w:t>are</w:t>
      </w:r>
      <w:r w:rsidR="00BC62EA" w:rsidRPr="00BC62EA">
        <w:rPr>
          <w:rFonts w:ascii="Arial" w:eastAsia="等线" w:hAnsi="Arial" w:cs="Arial"/>
          <w:lang w:eastAsia="zh-CN"/>
        </w:rPr>
        <w:t xml:space="preserve"> reserved with maximum expected packet size, e.g. SPS TB</w:t>
      </w:r>
      <w:r w:rsidR="00791199">
        <w:rPr>
          <w:rFonts w:ascii="Arial" w:eastAsia="等线" w:hAnsi="Arial" w:cs="Arial"/>
          <w:lang w:eastAsia="zh-CN"/>
        </w:rPr>
        <w:t>S</w:t>
      </w:r>
      <w:r w:rsidR="00BC62EA" w:rsidRPr="00BC62EA">
        <w:rPr>
          <w:rFonts w:ascii="Arial" w:eastAsia="等线" w:hAnsi="Arial" w:cs="Arial"/>
          <w:lang w:eastAsia="zh-CN"/>
        </w:rPr>
        <w:t xml:space="preserve"> is based on voice packet </w:t>
      </w:r>
      <w:r w:rsidR="00791199" w:rsidRPr="00791199">
        <w:rPr>
          <w:rFonts w:ascii="Arial" w:eastAsia="等线" w:hAnsi="Arial" w:cs="Arial"/>
          <w:lang w:eastAsia="zh-CN"/>
        </w:rPr>
        <w:t>rather than silence packets</w:t>
      </w:r>
      <w:r w:rsidR="00BC62EA" w:rsidRPr="00BC62EA">
        <w:rPr>
          <w:rFonts w:ascii="Arial" w:eastAsia="等线" w:hAnsi="Arial" w:cs="Arial"/>
          <w:lang w:eastAsia="zh-CN"/>
        </w:rPr>
        <w:t>.</w:t>
      </w:r>
      <w:r w:rsidR="00A764D5">
        <w:rPr>
          <w:rFonts w:ascii="Arial" w:eastAsia="等线" w:hAnsi="Arial" w:cs="Arial"/>
          <w:lang w:eastAsia="zh-CN"/>
        </w:rPr>
        <w:t xml:space="preserve"> </w:t>
      </w:r>
      <w:r w:rsidR="004354CA" w:rsidRPr="004354CA">
        <w:rPr>
          <w:rFonts w:ascii="Arial" w:eastAsia="等线" w:hAnsi="Arial" w:cs="Arial"/>
          <w:lang w:eastAsia="zh-CN"/>
        </w:rPr>
        <w:t>When entering the silence period</w:t>
      </w:r>
      <w:r w:rsidR="00A764D5">
        <w:rPr>
          <w:rFonts w:ascii="Arial" w:eastAsia="等线" w:hAnsi="Arial" w:cs="Arial"/>
          <w:lang w:eastAsia="zh-CN"/>
        </w:rPr>
        <w:t>, RAN will deactiv</w:t>
      </w:r>
      <w:r w:rsidR="004354CA">
        <w:rPr>
          <w:rFonts w:ascii="Arial" w:eastAsia="等线" w:hAnsi="Arial" w:cs="Arial"/>
          <w:lang w:eastAsia="zh-CN"/>
        </w:rPr>
        <w:t>ate</w:t>
      </w:r>
      <w:r w:rsidR="00A764D5">
        <w:rPr>
          <w:rFonts w:ascii="Arial" w:eastAsia="等线" w:hAnsi="Arial" w:cs="Arial"/>
          <w:lang w:eastAsia="zh-CN"/>
        </w:rPr>
        <w:t xml:space="preserve"> the SPS </w:t>
      </w:r>
      <w:r w:rsidR="004354CA">
        <w:rPr>
          <w:rFonts w:ascii="Arial" w:eastAsia="等线" w:hAnsi="Arial" w:cs="Arial"/>
          <w:lang w:eastAsia="zh-CN"/>
        </w:rPr>
        <w:t>resource</w:t>
      </w:r>
      <w:r w:rsidR="00A764D5">
        <w:rPr>
          <w:rFonts w:ascii="Arial" w:eastAsia="等线" w:hAnsi="Arial" w:cs="Arial"/>
          <w:lang w:eastAsia="zh-CN"/>
        </w:rPr>
        <w:t xml:space="preserve"> and </w:t>
      </w:r>
      <w:r w:rsidR="004354CA">
        <w:rPr>
          <w:rFonts w:ascii="Arial" w:eastAsia="等线" w:hAnsi="Arial" w:cs="Arial"/>
          <w:lang w:eastAsia="zh-CN"/>
        </w:rPr>
        <w:t>use</w:t>
      </w:r>
      <w:r w:rsidR="00A764D5">
        <w:rPr>
          <w:rFonts w:ascii="Arial" w:eastAsia="等线" w:hAnsi="Arial" w:cs="Arial"/>
          <w:lang w:eastAsia="zh-CN"/>
        </w:rPr>
        <w:t xml:space="preserve"> dynamic scheduling for SID packet.</w:t>
      </w:r>
      <w:r w:rsidR="003F3EBA">
        <w:rPr>
          <w:rFonts w:ascii="Arial" w:eastAsia="等线" w:hAnsi="Arial" w:cs="Arial"/>
          <w:lang w:eastAsia="zh-CN"/>
        </w:rPr>
        <w:t xml:space="preserve"> However, in </w:t>
      </w:r>
      <w:r w:rsidR="00454291">
        <w:rPr>
          <w:rFonts w:ascii="Arial" w:eastAsia="等线" w:hAnsi="Arial" w:cs="Arial"/>
          <w:lang w:eastAsia="zh-CN"/>
        </w:rPr>
        <w:t xml:space="preserve">the </w:t>
      </w:r>
      <w:r w:rsidR="003F3EBA">
        <w:rPr>
          <w:rFonts w:ascii="Arial" w:eastAsia="等线" w:hAnsi="Arial" w:cs="Arial"/>
          <w:lang w:eastAsia="zh-CN"/>
        </w:rPr>
        <w:t xml:space="preserve">GEO scenario, </w:t>
      </w:r>
      <w:r w:rsidR="0068781D" w:rsidRPr="0068781D">
        <w:rPr>
          <w:rFonts w:ascii="Arial" w:eastAsia="等线" w:hAnsi="Arial" w:cs="Arial"/>
          <w:lang w:eastAsia="zh-CN"/>
        </w:rPr>
        <w:t>dynamic scheduling is not suitable for periodic SID packets, considering the long propagation delay and limited radio resources.</w:t>
      </w:r>
      <w:r w:rsidR="003F3EBA">
        <w:rPr>
          <w:rFonts w:ascii="Arial" w:eastAsia="等线" w:hAnsi="Arial" w:cs="Arial"/>
          <w:lang w:eastAsia="zh-CN"/>
        </w:rPr>
        <w:t xml:space="preserve"> </w:t>
      </w:r>
      <w:r w:rsidR="00703CFF" w:rsidRPr="00703CFF">
        <w:rPr>
          <w:rFonts w:ascii="Arial" w:eastAsia="等线" w:hAnsi="Arial" w:cs="Arial"/>
          <w:lang w:eastAsia="zh-CN"/>
        </w:rPr>
        <w:t>A feasible candidate solution is to adopt two separate SPS configurations, which are respectively tailored for packet transmission</w:t>
      </w:r>
      <w:r w:rsidR="00003D5F">
        <w:rPr>
          <w:rFonts w:ascii="Arial" w:eastAsia="等线" w:hAnsi="Arial" w:cs="Arial"/>
          <w:lang w:eastAsia="zh-CN"/>
        </w:rPr>
        <w:t xml:space="preserve"> with different periodicity and packet sizes</w:t>
      </w:r>
      <w:r w:rsidR="00703CFF" w:rsidRPr="00703CFF">
        <w:rPr>
          <w:rFonts w:ascii="Arial" w:eastAsia="等线" w:hAnsi="Arial" w:cs="Arial"/>
          <w:lang w:eastAsia="zh-CN"/>
        </w:rPr>
        <w:t xml:space="preserve"> during the talk period and the silence period.</w:t>
      </w:r>
      <w:bookmarkEnd w:id="11"/>
      <w:r w:rsidR="00A57774">
        <w:rPr>
          <w:rFonts w:ascii="Arial" w:eastAsia="等线" w:hAnsi="Arial" w:cs="Arial"/>
          <w:lang w:eastAsia="zh-CN"/>
        </w:rPr>
        <w:t xml:space="preserve"> Under this mechanism, RAN should discuss how to dynamic switch between two SPS configurations. For example, when SID packets with padding in MAC PDU via SPS resource for voice packet is received, RAN can determine that scilence period is entered and decide to activate the SPS for SID packets. When segemented voice packet via SPS resource for SID packet is received, RAN can determine that talk perido is entered and decide to activate the SPS for voice pacet. The detailed method for dynamic switch between two SPS configuration can be further discussed.</w:t>
      </w:r>
    </w:p>
    <w:p w14:paraId="2A83D196" w14:textId="67776339" w:rsidR="00BC0F32" w:rsidRPr="0059278A" w:rsidRDefault="00BC0F32" w:rsidP="00BC0F32">
      <w:pPr>
        <w:jc w:val="both"/>
        <w:rPr>
          <w:rFonts w:ascii="Arial" w:hAnsi="Arial" w:cs="Arial"/>
          <w:b/>
          <w:bCs/>
        </w:rPr>
      </w:pPr>
      <w:bookmarkStart w:id="12" w:name="OLE_LINK142"/>
      <w:r w:rsidRPr="009C4426">
        <w:rPr>
          <w:rFonts w:ascii="Arial" w:hAnsi="Arial" w:cs="Arial"/>
          <w:b/>
          <w:bCs/>
        </w:rPr>
        <w:t xml:space="preserve">Proposal </w:t>
      </w:r>
      <w:r>
        <w:rPr>
          <w:rFonts w:ascii="Arial" w:hAnsi="Arial" w:cs="Arial"/>
          <w:b/>
          <w:bCs/>
        </w:rPr>
        <w:t>3</w:t>
      </w:r>
      <w:r w:rsidRPr="009C4426">
        <w:rPr>
          <w:rFonts w:ascii="Arial" w:hAnsi="Arial" w:cs="Arial"/>
          <w:b/>
          <w:bCs/>
        </w:rPr>
        <w:t>: F</w:t>
      </w:r>
      <w:r w:rsidRPr="009C4426">
        <w:rPr>
          <w:rFonts w:ascii="Arial" w:hAnsi="Arial" w:cs="Arial" w:hint="eastAsia"/>
          <w:b/>
          <w:bCs/>
        </w:rPr>
        <w:t>or</w:t>
      </w:r>
      <w:r w:rsidRPr="009C4426">
        <w:rPr>
          <w:rFonts w:ascii="Arial" w:hAnsi="Arial" w:cs="Arial"/>
          <w:b/>
          <w:bCs/>
        </w:rPr>
        <w:t xml:space="preserve"> </w:t>
      </w:r>
      <w:r w:rsidRPr="009C4426">
        <w:rPr>
          <w:rFonts w:ascii="Arial" w:hAnsi="Arial" w:cs="Arial" w:hint="eastAsia"/>
          <w:b/>
          <w:bCs/>
        </w:rPr>
        <w:t>case</w:t>
      </w:r>
      <w:r w:rsidRPr="009C4426">
        <w:rPr>
          <w:rFonts w:ascii="Arial" w:hAnsi="Arial" w:cs="Arial"/>
          <w:b/>
          <w:bCs/>
        </w:rPr>
        <w:t xml:space="preserve"> </w:t>
      </w:r>
      <w:r w:rsidRPr="009C4426">
        <w:rPr>
          <w:rFonts w:ascii="Arial" w:hAnsi="Arial" w:cs="Arial" w:hint="eastAsia"/>
          <w:b/>
          <w:bCs/>
        </w:rPr>
        <w:t>that</w:t>
      </w:r>
      <w:r w:rsidRPr="009C4426">
        <w:rPr>
          <w:rFonts w:ascii="Arial" w:hAnsi="Arial" w:cs="Arial"/>
          <w:b/>
          <w:bCs/>
        </w:rPr>
        <w:t xml:space="preserve"> variable size packet due to talk-scilence transition, two SPS configuration</w:t>
      </w:r>
      <w:r w:rsidRPr="00621767">
        <w:rPr>
          <w:rFonts w:ascii="Arial" w:hAnsi="Arial" w:cs="Arial" w:hint="eastAsia"/>
          <w:b/>
          <w:bCs/>
        </w:rPr>
        <w:t>s</w:t>
      </w:r>
      <w:r w:rsidRPr="009C4426">
        <w:rPr>
          <w:rFonts w:ascii="Arial" w:hAnsi="Arial" w:cs="Arial"/>
          <w:b/>
          <w:bCs/>
        </w:rPr>
        <w:t xml:space="preserve"> can be candidate solution</w:t>
      </w:r>
      <w:r>
        <w:rPr>
          <w:rFonts w:ascii="Arial" w:hAnsi="Arial" w:cs="Arial"/>
          <w:b/>
          <w:bCs/>
        </w:rPr>
        <w:t>. FFS how to dynamic switch between two SPS configura</w:t>
      </w:r>
      <w:r w:rsidR="00F16D9A">
        <w:rPr>
          <w:rFonts w:ascii="Arial" w:hAnsi="Arial" w:cs="Arial"/>
          <w:b/>
          <w:bCs/>
        </w:rPr>
        <w:t>ti</w:t>
      </w:r>
      <w:r>
        <w:rPr>
          <w:rFonts w:ascii="Arial" w:hAnsi="Arial" w:cs="Arial"/>
          <w:b/>
          <w:bCs/>
        </w:rPr>
        <w:t>ons.</w:t>
      </w:r>
    </w:p>
    <w:bookmarkEnd w:id="12"/>
    <w:p w14:paraId="4B2A282B" w14:textId="69FDDE4F" w:rsidR="00DE2658" w:rsidRPr="001409B0" w:rsidRDefault="00890A74" w:rsidP="001409B0">
      <w:pPr>
        <w:jc w:val="both"/>
        <w:rPr>
          <w:rFonts w:ascii="Arial" w:eastAsia="等线" w:hAnsi="Arial" w:cs="Arial"/>
          <w:lang w:eastAsia="zh-CN"/>
        </w:rPr>
      </w:pPr>
      <w:r w:rsidRPr="00890A74">
        <w:rPr>
          <w:rFonts w:ascii="Arial" w:eastAsia="等线" w:hAnsi="Arial" w:cs="Arial"/>
          <w:lang w:eastAsia="zh-CN"/>
        </w:rPr>
        <w:t xml:space="preserve">When </w:t>
      </w:r>
      <w:r>
        <w:rPr>
          <w:rFonts w:ascii="Arial" w:eastAsia="等线" w:hAnsi="Arial" w:cs="Arial"/>
          <w:lang w:eastAsia="zh-CN"/>
        </w:rPr>
        <w:t>UP IP based solution is adopted for voice packet transmission, packet size may</w:t>
      </w:r>
      <w:r w:rsidR="008E180D">
        <w:rPr>
          <w:rFonts w:ascii="Arial" w:eastAsia="等线" w:hAnsi="Arial" w:cs="Arial"/>
          <w:lang w:eastAsia="zh-CN"/>
        </w:rPr>
        <w:t xml:space="preserve"> also</w:t>
      </w:r>
      <w:r>
        <w:rPr>
          <w:rFonts w:ascii="Arial" w:eastAsia="等线" w:hAnsi="Arial" w:cs="Arial"/>
          <w:lang w:eastAsia="zh-CN"/>
        </w:rPr>
        <w:t xml:space="preserve"> vary due to the ROHC state transition. In the TN, </w:t>
      </w:r>
      <w:r w:rsidR="008F5D4D">
        <w:rPr>
          <w:rFonts w:ascii="Arial" w:eastAsia="等线" w:hAnsi="Arial" w:cs="Arial"/>
          <w:lang w:eastAsia="zh-CN"/>
        </w:rPr>
        <w:t>SPS resource are typically reserved based on the packet generated in ROHC SO state. When ROHC state transi</w:t>
      </w:r>
      <w:r w:rsidR="003641BB">
        <w:rPr>
          <w:rFonts w:ascii="Arial" w:eastAsia="等线" w:hAnsi="Arial" w:cs="Arial"/>
          <w:lang w:eastAsia="zh-CN"/>
        </w:rPr>
        <w:t xml:space="preserve">tion occurs, RAN will </w:t>
      </w:r>
      <w:r w:rsidR="00DE2658" w:rsidRPr="00DE2658">
        <w:rPr>
          <w:rFonts w:ascii="Arial" w:eastAsia="等线" w:hAnsi="Arial" w:cs="Arial"/>
          <w:lang w:eastAsia="zh-CN"/>
        </w:rPr>
        <w:t xml:space="preserve">schedule dynamic grant </w:t>
      </w:r>
      <w:r w:rsidR="00F15B4B">
        <w:rPr>
          <w:rFonts w:ascii="Arial" w:eastAsia="等线" w:hAnsi="Arial" w:cs="Arial"/>
          <w:lang w:eastAsia="zh-CN"/>
        </w:rPr>
        <w:t xml:space="preserve">to </w:t>
      </w:r>
      <w:r w:rsidR="00DE2658" w:rsidRPr="00DE2658">
        <w:rPr>
          <w:rFonts w:ascii="Arial" w:eastAsia="等线" w:hAnsi="Arial" w:cs="Arial"/>
          <w:lang w:eastAsia="zh-CN"/>
        </w:rPr>
        <w:t>accommodate the transmission of large packets, e.g. IR packet, or FO packet</w:t>
      </w:r>
      <w:r w:rsidR="00D14358">
        <w:rPr>
          <w:rFonts w:ascii="Arial" w:eastAsia="等线" w:hAnsi="Arial" w:cs="Arial"/>
          <w:lang w:eastAsia="zh-CN"/>
        </w:rPr>
        <w:t>. Considerin</w:t>
      </w:r>
      <w:r w:rsidR="00EC5F27">
        <w:rPr>
          <w:rFonts w:ascii="Arial" w:eastAsia="等线" w:hAnsi="Arial" w:cs="Arial"/>
          <w:lang w:eastAsia="zh-CN"/>
        </w:rPr>
        <w:t>g</w:t>
      </w:r>
      <w:r w:rsidR="00D14358">
        <w:rPr>
          <w:rFonts w:ascii="Arial" w:eastAsia="等线" w:hAnsi="Arial" w:cs="Arial"/>
          <w:lang w:eastAsia="zh-CN"/>
        </w:rPr>
        <w:t xml:space="preserve"> that ROHC stat</w:t>
      </w:r>
      <w:r w:rsidR="00670E21">
        <w:rPr>
          <w:rFonts w:ascii="Arial" w:eastAsia="等线" w:hAnsi="Arial" w:cs="Arial"/>
          <w:lang w:eastAsia="zh-CN"/>
        </w:rPr>
        <w:t>e</w:t>
      </w:r>
      <w:r w:rsidR="00D14358">
        <w:rPr>
          <w:rFonts w:ascii="Arial" w:eastAsia="等线" w:hAnsi="Arial" w:cs="Arial"/>
          <w:lang w:eastAsia="zh-CN"/>
        </w:rPr>
        <w:t xml:space="preserve"> transition has no </w:t>
      </w:r>
      <w:r w:rsidR="00D14358" w:rsidRPr="00D14358">
        <w:rPr>
          <w:rFonts w:ascii="Arial" w:eastAsia="等线" w:hAnsi="Arial" w:cs="Arial"/>
          <w:lang w:eastAsia="zh-CN"/>
        </w:rPr>
        <w:t>periodic characteristic</w:t>
      </w:r>
      <w:r w:rsidR="00D14358">
        <w:rPr>
          <w:rFonts w:ascii="Arial" w:eastAsia="等线" w:hAnsi="Arial" w:cs="Arial"/>
          <w:lang w:eastAsia="zh-CN"/>
        </w:rPr>
        <w:t xml:space="preserve">, dynamic grant is also a feasible </w:t>
      </w:r>
      <w:r w:rsidR="00D14358" w:rsidRPr="00D14358">
        <w:rPr>
          <w:rFonts w:ascii="Arial" w:eastAsia="等线" w:hAnsi="Arial" w:cs="Arial"/>
          <w:lang w:eastAsia="zh-CN"/>
        </w:rPr>
        <w:t>supplementary</w:t>
      </w:r>
      <w:r w:rsidR="00D14358">
        <w:rPr>
          <w:rFonts w:ascii="Arial" w:eastAsia="等线" w:hAnsi="Arial" w:cs="Arial"/>
          <w:lang w:eastAsia="zh-CN"/>
        </w:rPr>
        <w:t xml:space="preserve"> solution on the top of SPS resource in GEO scenario. However, this will bring additional 540ms transmission delay</w:t>
      </w:r>
      <w:r w:rsidR="00EA43BD">
        <w:rPr>
          <w:rFonts w:ascii="Arial" w:eastAsia="等线" w:hAnsi="Arial" w:cs="Arial"/>
          <w:lang w:eastAsia="zh-CN"/>
        </w:rPr>
        <w:t xml:space="preserve"> (e.g., BSR+ DCI)</w:t>
      </w:r>
      <w:r w:rsidR="00D14358">
        <w:rPr>
          <w:rFonts w:ascii="Arial" w:eastAsia="等线" w:hAnsi="Arial" w:cs="Arial"/>
          <w:lang w:eastAsia="zh-CN"/>
        </w:rPr>
        <w:t xml:space="preserve"> for voice packet.</w:t>
      </w:r>
      <w:r w:rsidR="001409B0">
        <w:rPr>
          <w:rFonts w:ascii="Arial" w:eastAsia="等线" w:hAnsi="Arial" w:cs="Arial"/>
          <w:lang w:eastAsia="zh-CN"/>
        </w:rPr>
        <w:t xml:space="preserve"> In TN, the delay requirement for voice packet is 200ms. It is not sure whether such delay requirement will be relaxed in GEO voice scenario, which should be coordinated with SA2.</w:t>
      </w:r>
    </w:p>
    <w:p w14:paraId="353213C8" w14:textId="37E7429A" w:rsidR="00BC0F32" w:rsidRPr="0006293D" w:rsidRDefault="00BC0F32" w:rsidP="00C33D82">
      <w:pPr>
        <w:rPr>
          <w:rFonts w:ascii="Arial" w:hAnsi="Arial" w:cs="Arial"/>
          <w:b/>
          <w:bCs/>
        </w:rPr>
      </w:pPr>
      <w:r w:rsidRPr="0006293D">
        <w:rPr>
          <w:rFonts w:ascii="Arial" w:hAnsi="Arial" w:cs="Arial"/>
          <w:b/>
          <w:bCs/>
        </w:rPr>
        <w:t xml:space="preserve">Proposal </w:t>
      </w:r>
      <w:r>
        <w:rPr>
          <w:rFonts w:ascii="Arial" w:hAnsi="Arial" w:cs="Arial"/>
          <w:b/>
          <w:bCs/>
        </w:rPr>
        <w:t>4</w:t>
      </w:r>
      <w:r w:rsidRPr="0006293D">
        <w:rPr>
          <w:rFonts w:ascii="Arial" w:hAnsi="Arial" w:cs="Arial"/>
          <w:b/>
          <w:bCs/>
        </w:rPr>
        <w:t xml:space="preserve">: For case that </w:t>
      </w:r>
      <w:r>
        <w:rPr>
          <w:rFonts w:ascii="Arial" w:hAnsi="Arial" w:cs="Arial"/>
          <w:b/>
          <w:bCs/>
        </w:rPr>
        <w:t>variable-sized</w:t>
      </w:r>
      <w:r w:rsidRPr="0006293D">
        <w:rPr>
          <w:rFonts w:ascii="Arial" w:hAnsi="Arial" w:cs="Arial"/>
          <w:b/>
          <w:bCs/>
        </w:rPr>
        <w:t xml:space="preserve"> packet due to ROHC state transition, RAN2 send</w:t>
      </w:r>
      <w:r w:rsidRPr="007825F5">
        <w:rPr>
          <w:rFonts w:ascii="Arial" w:hAnsi="Arial" w:cs="Arial" w:hint="eastAsia"/>
          <w:b/>
          <w:bCs/>
        </w:rPr>
        <w:t>s</w:t>
      </w:r>
      <w:r w:rsidRPr="0006293D">
        <w:rPr>
          <w:rFonts w:ascii="Arial" w:hAnsi="Arial" w:cs="Arial"/>
          <w:b/>
          <w:bCs/>
        </w:rPr>
        <w:t xml:space="preserve"> </w:t>
      </w:r>
      <w:r w:rsidRPr="00621767">
        <w:rPr>
          <w:rFonts w:ascii="Arial" w:hAnsi="Arial" w:cs="Arial" w:hint="eastAsia"/>
          <w:b/>
          <w:bCs/>
        </w:rPr>
        <w:t>an</w:t>
      </w:r>
      <w:r>
        <w:rPr>
          <w:rFonts w:ascii="Arial" w:hAnsi="Arial" w:cs="Arial"/>
          <w:b/>
          <w:bCs/>
        </w:rPr>
        <w:t xml:space="preserve"> </w:t>
      </w:r>
      <w:r w:rsidRPr="0006293D">
        <w:rPr>
          <w:rFonts w:ascii="Arial" w:hAnsi="Arial" w:cs="Arial"/>
          <w:b/>
          <w:bCs/>
        </w:rPr>
        <w:t>LS to SA2 for asking the delay requirement for voice packet</w:t>
      </w:r>
      <w:r>
        <w:rPr>
          <w:rFonts w:ascii="Arial" w:hAnsi="Arial" w:cs="Arial"/>
          <w:b/>
          <w:bCs/>
        </w:rPr>
        <w:t xml:space="preserve"> in GEO scenario</w:t>
      </w:r>
      <w:r w:rsidRPr="0006293D">
        <w:rPr>
          <w:rFonts w:ascii="Arial" w:hAnsi="Arial" w:cs="Arial"/>
          <w:b/>
          <w:bCs/>
        </w:rPr>
        <w:t xml:space="preserve">. </w:t>
      </w:r>
    </w:p>
    <w:p w14:paraId="15FAD5D7" w14:textId="5603C4C4" w:rsidR="00CC248F" w:rsidRDefault="00CC248F" w:rsidP="00426931">
      <w:pPr>
        <w:pStyle w:val="Heading2"/>
        <w:numPr>
          <w:ilvl w:val="1"/>
          <w:numId w:val="4"/>
        </w:numPr>
      </w:pPr>
      <w:r>
        <w:t>ROHC header size</w:t>
      </w:r>
    </w:p>
    <w:p w14:paraId="6D555319" w14:textId="2C43D30D" w:rsidR="00CC248F" w:rsidRDefault="0075429C" w:rsidP="0075429C">
      <w:pPr>
        <w:jc w:val="both"/>
        <w:rPr>
          <w:rFonts w:ascii="Arial" w:eastAsia="等线" w:hAnsi="Arial" w:cs="Arial"/>
          <w:lang w:eastAsia="zh-CN"/>
        </w:rPr>
      </w:pPr>
      <w:r w:rsidRPr="0075429C">
        <w:rPr>
          <w:rFonts w:ascii="Arial" w:eastAsia="等线" w:hAnsi="Arial" w:cs="Arial"/>
          <w:lang w:eastAsia="zh-CN"/>
        </w:rPr>
        <w:t xml:space="preserve">In RAN2#131bis meeting, RAN2 has </w:t>
      </w:r>
      <w:r>
        <w:rPr>
          <w:rFonts w:ascii="Arial" w:eastAsia="等线" w:hAnsi="Arial" w:cs="Arial"/>
          <w:lang w:eastAsia="zh-CN"/>
        </w:rPr>
        <w:t>discussed a</w:t>
      </w:r>
      <w:r w:rsidR="00580003">
        <w:rPr>
          <w:rFonts w:ascii="Arial" w:eastAsia="等线" w:hAnsi="Arial" w:cs="Arial"/>
          <w:lang w:eastAsia="zh-CN"/>
        </w:rPr>
        <w:t>n</w:t>
      </w:r>
      <w:r>
        <w:rPr>
          <w:rFonts w:ascii="Arial" w:eastAsia="等线" w:hAnsi="Arial" w:cs="Arial"/>
          <w:lang w:eastAsia="zh-CN"/>
        </w:rPr>
        <w:t xml:space="preserve">d </w:t>
      </w:r>
      <w:r w:rsidR="001149AF" w:rsidRPr="001149AF">
        <w:rPr>
          <w:rFonts w:ascii="Arial" w:eastAsia="等线" w:hAnsi="Arial" w:cs="Arial"/>
          <w:lang w:eastAsia="zh-CN"/>
        </w:rPr>
        <w:t>responded to</w:t>
      </w:r>
      <w:r w:rsidR="001149AF">
        <w:rPr>
          <w:rFonts w:ascii="Arial" w:eastAsia="等线" w:hAnsi="Arial" w:cs="Arial"/>
          <w:lang w:eastAsia="zh-CN"/>
        </w:rPr>
        <w:t xml:space="preserve"> </w:t>
      </w:r>
      <w:r>
        <w:rPr>
          <w:rFonts w:ascii="Arial" w:eastAsia="等线" w:hAnsi="Arial" w:cs="Arial"/>
          <w:lang w:eastAsia="zh-CN"/>
        </w:rPr>
        <w:t xml:space="preserve">the SA4 LS on </w:t>
      </w:r>
      <w:r w:rsidRPr="0075429C">
        <w:rPr>
          <w:rFonts w:ascii="Arial" w:eastAsia="等线" w:hAnsi="Arial" w:cs="Arial"/>
          <w:lang w:eastAsia="zh-CN"/>
        </w:rPr>
        <w:t>RAN simulation assumptions</w:t>
      </w:r>
      <w:r>
        <w:rPr>
          <w:rFonts w:ascii="Arial" w:eastAsia="等线" w:hAnsi="Arial" w:cs="Arial"/>
          <w:lang w:eastAsia="zh-CN"/>
        </w:rPr>
        <w:t xml:space="preserve"> for ULBC. Regarding the protocol header size, RAN2 provides the following response</w:t>
      </w:r>
      <w:r w:rsidR="007165F0">
        <w:rPr>
          <w:rFonts w:ascii="Arial" w:eastAsia="等线" w:hAnsi="Arial" w:cs="Arial"/>
          <w:lang w:eastAsia="zh-CN"/>
        </w:rPr>
        <w:t>s</w:t>
      </w:r>
      <w:r w:rsidR="001149AF">
        <w:rPr>
          <w:rFonts w:ascii="Arial" w:eastAsia="等线" w:hAnsi="Arial" w:cs="Arial"/>
          <w:lang w:eastAsia="zh-CN"/>
        </w:rPr>
        <w:t>.</w:t>
      </w:r>
      <w:r w:rsidR="001149AF" w:rsidRPr="001149AF">
        <w:t xml:space="preserve"> </w:t>
      </w:r>
      <w:r w:rsidR="001149AF" w:rsidRPr="001149AF">
        <w:rPr>
          <w:rFonts w:ascii="Arial" w:eastAsia="等线" w:hAnsi="Arial" w:cs="Arial"/>
          <w:lang w:eastAsia="zh-CN"/>
        </w:rPr>
        <w:t>The remaining unresolved issue is the length of</w:t>
      </w:r>
      <w:r w:rsidR="001149AF">
        <w:rPr>
          <w:rFonts w:ascii="Arial" w:eastAsia="等线" w:hAnsi="Arial" w:cs="Arial"/>
          <w:lang w:eastAsia="zh-CN"/>
        </w:rPr>
        <w:t xml:space="preserve"> ROHC header.</w:t>
      </w:r>
    </w:p>
    <w:tbl>
      <w:tblPr>
        <w:tblStyle w:val="TableGrid"/>
        <w:tblW w:w="0" w:type="auto"/>
        <w:tblLook w:val="04A0" w:firstRow="1" w:lastRow="0" w:firstColumn="1" w:lastColumn="0" w:noHBand="0" w:noVBand="1"/>
      </w:tblPr>
      <w:tblGrid>
        <w:gridCol w:w="9629"/>
      </w:tblGrid>
      <w:tr w:rsidR="0075429C" w14:paraId="2BDE397B" w14:textId="77777777" w:rsidTr="0075429C">
        <w:tc>
          <w:tcPr>
            <w:tcW w:w="9629" w:type="dxa"/>
          </w:tcPr>
          <w:p w14:paraId="074FF0F0" w14:textId="77777777" w:rsidR="0075429C" w:rsidRPr="00A847B0" w:rsidRDefault="0075429C" w:rsidP="0075429C">
            <w:pPr>
              <w:rPr>
                <w:rFonts w:ascii="Arial" w:eastAsia="等线" w:hAnsi="Arial" w:cs="Arial"/>
                <w:b/>
                <w:bCs/>
                <w:lang w:eastAsia="zh-CN"/>
              </w:rPr>
            </w:pPr>
            <w:r w:rsidRPr="4CBBF88F">
              <w:rPr>
                <w:rFonts w:ascii="Arial" w:eastAsia="等线" w:hAnsi="Arial" w:cs="Arial"/>
                <w:b/>
                <w:bCs/>
                <w:lang w:eastAsia="zh-CN"/>
              </w:rPr>
              <w:t>Question 1: the different options among UP/CP and IP/Non-IP and the respective overall packet overhead (including RTP/UDP/IP with RoHC, PDCP, RLC and MAC and any potential AS layer optimization if applicable), and if there is any preferred option.</w:t>
            </w:r>
          </w:p>
          <w:p w14:paraId="20DAE515" w14:textId="77777777" w:rsidR="0075429C" w:rsidRPr="00792155" w:rsidRDefault="0075429C" w:rsidP="0075429C">
            <w:pPr>
              <w:ind w:left="425"/>
              <w:rPr>
                <w:rFonts w:ascii="Arial" w:eastAsia="等线" w:hAnsi="Arial" w:cs="Arial"/>
                <w:lang w:eastAsia="zh-CN"/>
              </w:rPr>
            </w:pPr>
            <w:r w:rsidRPr="27D195A8">
              <w:rPr>
                <w:rFonts w:ascii="Arial" w:eastAsia="等线" w:hAnsi="Arial" w:cs="Arial"/>
                <w:b/>
                <w:bCs/>
                <w:lang w:eastAsia="zh-CN"/>
              </w:rPr>
              <w:t>RAN2 Answer:</w:t>
            </w:r>
          </w:p>
          <w:p w14:paraId="08930B75" w14:textId="77777777" w:rsidR="0075429C" w:rsidRPr="00792155" w:rsidRDefault="0075429C" w:rsidP="0075429C">
            <w:pPr>
              <w:ind w:left="425"/>
              <w:rPr>
                <w:rFonts w:ascii="Arial" w:eastAsia="等线" w:hAnsi="Arial" w:cs="Arial"/>
                <w:lang w:eastAsia="zh-CN"/>
              </w:rPr>
            </w:pPr>
            <w:r w:rsidRPr="00792155">
              <w:rPr>
                <w:rFonts w:ascii="Arial" w:eastAsia="等线" w:hAnsi="Arial" w:cs="Arial"/>
                <w:lang w:eastAsia="zh-CN"/>
              </w:rPr>
              <w:t>For transmitting voice packets via the UP solution RAN2 expects 1 byte for PDCP + 1 byte for RLC UM + the MAC header size</w:t>
            </w:r>
            <w:r>
              <w:rPr>
                <w:rFonts w:ascii="Arial" w:eastAsia="等线" w:hAnsi="Arial" w:cs="Arial"/>
                <w:lang w:eastAsia="zh-CN"/>
              </w:rPr>
              <w:t>.</w:t>
            </w:r>
          </w:p>
          <w:p w14:paraId="0C2B3D28" w14:textId="77777777" w:rsidR="0075429C" w:rsidRPr="00792155" w:rsidRDefault="0075429C" w:rsidP="0075429C">
            <w:pPr>
              <w:ind w:left="425"/>
              <w:rPr>
                <w:rFonts w:ascii="Arial" w:eastAsia="等线" w:hAnsi="Arial" w:cs="Arial"/>
                <w:lang w:eastAsia="zh-CN"/>
              </w:rPr>
            </w:pPr>
            <w:r w:rsidRPr="00792155">
              <w:rPr>
                <w:rFonts w:ascii="Arial" w:eastAsia="等线" w:hAnsi="Arial" w:cs="Arial"/>
                <w:lang w:eastAsia="zh-CN"/>
              </w:rPr>
              <w:t>For transmitting voice packets via the CP solution RAN2 expects 2 bytes for RRC + 2 bytes for RLC AM (the only mode currently specified for CP) or 1 byte for RLC UM (if RLC UM will be introduced for SRB in case a CP based solution will be selected) + the MAC header size</w:t>
            </w:r>
            <w:r>
              <w:rPr>
                <w:rFonts w:ascii="Arial" w:eastAsia="等线" w:hAnsi="Arial" w:cs="Arial"/>
                <w:lang w:eastAsia="zh-CN"/>
              </w:rPr>
              <w:t>.</w:t>
            </w:r>
          </w:p>
          <w:p w14:paraId="786A94DF" w14:textId="19789810" w:rsidR="0075429C" w:rsidRDefault="0075429C" w:rsidP="0075429C">
            <w:pPr>
              <w:ind w:left="425"/>
              <w:rPr>
                <w:rFonts w:ascii="Arial" w:eastAsia="等线" w:hAnsi="Arial" w:cs="Arial"/>
                <w:lang w:eastAsia="zh-CN"/>
              </w:rPr>
            </w:pPr>
            <w:r w:rsidRPr="0075429C">
              <w:rPr>
                <w:rFonts w:ascii="Arial" w:eastAsia="等线" w:hAnsi="Arial" w:cs="Arial"/>
                <w:highlight w:val="yellow"/>
                <w:lang w:eastAsia="zh-CN"/>
              </w:rPr>
              <w:t>RAN2 may provide further feedback on the expected average RoHC header size later.</w:t>
            </w:r>
          </w:p>
        </w:tc>
      </w:tr>
    </w:tbl>
    <w:p w14:paraId="60D4FBF2" w14:textId="3A0B15B6" w:rsidR="0075429C" w:rsidRDefault="0075429C" w:rsidP="0075429C">
      <w:pPr>
        <w:jc w:val="both"/>
        <w:rPr>
          <w:rFonts w:ascii="Arial" w:eastAsia="等线" w:hAnsi="Arial" w:cs="Arial"/>
          <w:lang w:eastAsia="zh-CN"/>
        </w:rPr>
      </w:pPr>
    </w:p>
    <w:p w14:paraId="4D1D3A41" w14:textId="33A1A0C6" w:rsidR="00616667" w:rsidRDefault="00A4101C" w:rsidP="0075429C">
      <w:pPr>
        <w:jc w:val="both"/>
        <w:rPr>
          <w:rFonts w:ascii="Arial" w:eastAsia="等线" w:hAnsi="Arial" w:cs="Arial"/>
          <w:lang w:eastAsia="zh-CN"/>
        </w:rPr>
      </w:pPr>
      <w:r>
        <w:rPr>
          <w:rFonts w:ascii="Arial" w:eastAsia="等线" w:hAnsi="Arial" w:cs="Arial"/>
          <w:lang w:eastAsia="zh-CN"/>
        </w:rPr>
        <w:t xml:space="preserve">For voice packet with RTP/UDP/IP, ROHC </w:t>
      </w:r>
      <w:r w:rsidR="006630F0">
        <w:rPr>
          <w:rFonts w:ascii="Arial" w:eastAsia="等线" w:hAnsi="Arial" w:cs="Arial"/>
          <w:lang w:eastAsia="zh-CN"/>
        </w:rPr>
        <w:t>framework</w:t>
      </w:r>
      <w:r>
        <w:rPr>
          <w:rFonts w:ascii="Arial" w:eastAsia="等线" w:hAnsi="Arial" w:cs="Arial"/>
          <w:lang w:eastAsia="zh-CN"/>
        </w:rPr>
        <w:t xml:space="preserve"> is used to perform compression</w:t>
      </w:r>
      <w:r>
        <w:rPr>
          <w:rFonts w:ascii="Arial" w:eastAsia="等线" w:hAnsi="Arial" w:cs="Arial" w:hint="eastAsia"/>
          <w:lang w:eastAsia="zh-CN"/>
        </w:rPr>
        <w:t>/decompression</w:t>
      </w:r>
      <w:r>
        <w:rPr>
          <w:rFonts w:ascii="Arial" w:eastAsia="等线" w:hAnsi="Arial" w:cs="Arial"/>
          <w:lang w:eastAsia="zh-CN"/>
        </w:rPr>
        <w:t xml:space="preserve"> </w:t>
      </w:r>
      <w:r>
        <w:rPr>
          <w:rFonts w:ascii="Arial" w:eastAsia="等线" w:hAnsi="Arial" w:cs="Arial" w:hint="eastAsia"/>
          <w:lang w:eastAsia="zh-CN"/>
        </w:rPr>
        <w:t>of</w:t>
      </w:r>
      <w:r>
        <w:rPr>
          <w:rFonts w:ascii="Arial" w:eastAsia="等线" w:hAnsi="Arial" w:cs="Arial"/>
          <w:lang w:eastAsia="zh-CN"/>
        </w:rPr>
        <w:t xml:space="preserve"> RTP/UDP/IP </w:t>
      </w:r>
      <w:r>
        <w:rPr>
          <w:rFonts w:ascii="Arial" w:eastAsia="等线" w:hAnsi="Arial" w:cs="Arial" w:hint="eastAsia"/>
          <w:lang w:eastAsia="zh-CN"/>
        </w:rPr>
        <w:t>protocol</w:t>
      </w:r>
      <w:r>
        <w:rPr>
          <w:rFonts w:ascii="Arial" w:eastAsia="等线" w:hAnsi="Arial" w:cs="Arial"/>
          <w:lang w:eastAsia="zh-CN"/>
        </w:rPr>
        <w:t xml:space="preserve"> </w:t>
      </w:r>
      <w:r>
        <w:rPr>
          <w:rFonts w:ascii="Arial" w:eastAsia="等线" w:hAnsi="Arial" w:cs="Arial" w:hint="eastAsia"/>
          <w:lang w:eastAsia="zh-CN"/>
        </w:rPr>
        <w:t>header</w:t>
      </w:r>
      <w:r>
        <w:rPr>
          <w:rFonts w:ascii="Arial" w:eastAsia="等线" w:hAnsi="Arial" w:cs="Arial"/>
          <w:lang w:eastAsia="zh-CN"/>
        </w:rPr>
        <w:t xml:space="preserve">. </w:t>
      </w:r>
      <w:r w:rsidR="00131DFD" w:rsidRPr="00131DFD">
        <w:rPr>
          <w:rFonts w:ascii="Arial" w:eastAsia="等线" w:hAnsi="Arial" w:cs="Arial"/>
          <w:lang w:eastAsia="zh-CN"/>
        </w:rPr>
        <w:t>The implementation of the functionality of the ROHC framework is specified in RFC 3095</w:t>
      </w:r>
      <w:r w:rsidR="00131DFD">
        <w:rPr>
          <w:rFonts w:ascii="Arial" w:eastAsia="等线" w:hAnsi="Arial" w:cs="Arial"/>
          <w:lang w:eastAsia="zh-CN"/>
        </w:rPr>
        <w:t>.</w:t>
      </w:r>
      <w:r w:rsidR="00667AC8">
        <w:rPr>
          <w:rFonts w:ascii="Arial" w:eastAsia="等线" w:hAnsi="Arial" w:cs="Arial"/>
          <w:lang w:eastAsia="zh-CN"/>
        </w:rPr>
        <w:t xml:space="preserve"> </w:t>
      </w:r>
      <w:r w:rsidR="00D92216">
        <w:rPr>
          <w:rFonts w:ascii="Arial" w:eastAsia="等线" w:hAnsi="Arial" w:cs="Arial"/>
          <w:lang w:eastAsia="zh-CN"/>
        </w:rPr>
        <w:t>According to the RFC 3095,</w:t>
      </w:r>
      <w:r w:rsidR="00616667">
        <w:rPr>
          <w:rFonts w:ascii="Arial" w:eastAsia="等线" w:hAnsi="Arial" w:cs="Arial"/>
          <w:lang w:eastAsia="zh-CN"/>
        </w:rPr>
        <w:t xml:space="preserve"> a ROHC packet has the following general format</w:t>
      </w:r>
      <w:r w:rsidR="00FC25B2">
        <w:rPr>
          <w:rFonts w:ascii="Arial" w:eastAsia="等线" w:hAnsi="Arial" w:cs="Arial"/>
          <w:lang w:eastAsia="zh-CN"/>
        </w:rPr>
        <w:t xml:space="preserve"> as shown in Fig.1</w:t>
      </w:r>
      <w:r w:rsidR="00616667">
        <w:rPr>
          <w:rFonts w:ascii="Arial" w:eastAsia="等线" w:hAnsi="Arial" w:cs="Arial"/>
          <w:lang w:eastAsia="zh-CN"/>
        </w:rPr>
        <w:t>. Padding is any number (zero or more) of padding octets. Either of feedback or Header must be present in a ROHC packet. Header is either a profile-specific header or an IR/IR-DYN header.</w:t>
      </w:r>
    </w:p>
    <w:p w14:paraId="3122E897" w14:textId="2A80A174" w:rsidR="00616667" w:rsidRDefault="00616667" w:rsidP="00616667">
      <w:pPr>
        <w:jc w:val="center"/>
        <w:rPr>
          <w:rFonts w:ascii="Arial" w:eastAsia="等线" w:hAnsi="Arial" w:cs="Arial"/>
          <w:lang w:eastAsia="zh-CN"/>
        </w:rPr>
      </w:pPr>
      <w:r w:rsidRPr="00616667">
        <w:rPr>
          <w:rFonts w:ascii="Arial" w:eastAsia="等线" w:hAnsi="Arial" w:cs="Arial"/>
          <w:noProof/>
          <w:lang w:eastAsia="zh-CN"/>
        </w:rPr>
        <w:drawing>
          <wp:inline distT="0" distB="0" distL="0" distR="0" wp14:anchorId="1DCDB332" wp14:editId="321837B5">
            <wp:extent cx="3518810" cy="979922"/>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43579" cy="986820"/>
                    </a:xfrm>
                    <a:prstGeom prst="rect">
                      <a:avLst/>
                    </a:prstGeom>
                  </pic:spPr>
                </pic:pic>
              </a:graphicData>
            </a:graphic>
          </wp:inline>
        </w:drawing>
      </w:r>
    </w:p>
    <w:p w14:paraId="23BEA49A" w14:textId="56A49DC5" w:rsidR="00616667" w:rsidRDefault="00616667" w:rsidP="00616667">
      <w:pPr>
        <w:jc w:val="center"/>
        <w:rPr>
          <w:rFonts w:ascii="Arial" w:eastAsia="等线" w:hAnsi="Arial" w:cs="Arial"/>
          <w:lang w:eastAsia="zh-CN"/>
        </w:rPr>
      </w:pPr>
      <w:bookmarkStart w:id="13" w:name="OLE_LINK154"/>
      <w:bookmarkStart w:id="14" w:name="OLE_LINK150"/>
      <w:r>
        <w:rPr>
          <w:rFonts w:ascii="Arial" w:eastAsia="等线" w:hAnsi="Arial" w:cs="Arial"/>
          <w:lang w:eastAsia="zh-CN"/>
        </w:rPr>
        <w:t xml:space="preserve">Fig.1 </w:t>
      </w:r>
      <w:r w:rsidR="00D46C09">
        <w:rPr>
          <w:rFonts w:ascii="Arial" w:eastAsia="等线" w:hAnsi="Arial" w:cs="Arial"/>
          <w:lang w:eastAsia="zh-CN"/>
        </w:rPr>
        <w:t>G</w:t>
      </w:r>
      <w:r>
        <w:rPr>
          <w:rFonts w:ascii="Arial" w:eastAsia="等线" w:hAnsi="Arial" w:cs="Arial"/>
          <w:lang w:eastAsia="zh-CN"/>
        </w:rPr>
        <w:t>eneral ROHC packet format</w:t>
      </w:r>
    </w:p>
    <w:bookmarkEnd w:id="13"/>
    <w:p w14:paraId="31B5E983" w14:textId="57291651" w:rsidR="00FE04E2" w:rsidRDefault="00FB761C" w:rsidP="00B12449">
      <w:pPr>
        <w:jc w:val="both"/>
        <w:rPr>
          <w:rFonts w:ascii="Arial" w:eastAsia="等线" w:hAnsi="Arial" w:cs="Arial"/>
          <w:lang w:eastAsia="zh-CN"/>
        </w:rPr>
      </w:pPr>
      <w:r>
        <w:rPr>
          <w:rFonts w:ascii="Arial" w:eastAsia="等线" w:hAnsi="Arial" w:cs="Arial"/>
          <w:lang w:eastAsia="zh-CN"/>
        </w:rPr>
        <w:t>All Header packet type have the following general format shown in Fig.2.</w:t>
      </w:r>
      <w:r w:rsidR="00B12449">
        <w:rPr>
          <w:rFonts w:ascii="Arial" w:eastAsia="等线" w:hAnsi="Arial" w:cs="Arial"/>
          <w:lang w:eastAsia="zh-CN"/>
        </w:rPr>
        <w:t xml:space="preserve">  </w:t>
      </w:r>
      <w:r w:rsidR="00FE04E2">
        <w:rPr>
          <w:rFonts w:ascii="Arial" w:eastAsia="等线" w:hAnsi="Arial" w:cs="Arial"/>
          <w:lang w:eastAsia="zh-CN"/>
        </w:rPr>
        <w:t xml:space="preserve">The </w:t>
      </w:r>
      <w:r w:rsidR="00B12449">
        <w:rPr>
          <w:rFonts w:ascii="Arial" w:eastAsia="等线" w:hAnsi="Arial" w:cs="Arial"/>
          <w:lang w:eastAsia="zh-CN"/>
        </w:rPr>
        <w:t>CID</w:t>
      </w:r>
      <w:r w:rsidR="00FE04E2">
        <w:rPr>
          <w:rFonts w:ascii="Arial" w:eastAsia="等线" w:hAnsi="Arial" w:cs="Arial"/>
          <w:lang w:eastAsia="zh-CN"/>
        </w:rPr>
        <w:t xml:space="preserve"> (i.e., ROHC context identifier)</w:t>
      </w:r>
      <w:r w:rsidR="00B12449">
        <w:rPr>
          <w:rFonts w:ascii="Arial" w:eastAsia="等线" w:hAnsi="Arial" w:cs="Arial"/>
          <w:lang w:eastAsia="zh-CN"/>
        </w:rPr>
        <w:t xml:space="preserve"> </w:t>
      </w:r>
      <w:r w:rsidR="00B12449">
        <w:rPr>
          <w:rFonts w:ascii="Arial" w:eastAsia="等线" w:hAnsi="Arial" w:cs="Arial" w:hint="eastAsia"/>
          <w:lang w:eastAsia="zh-CN"/>
        </w:rPr>
        <w:t>is</w:t>
      </w:r>
      <w:r w:rsidR="00B12449">
        <w:rPr>
          <w:rFonts w:ascii="Arial" w:eastAsia="等线" w:hAnsi="Arial" w:cs="Arial"/>
          <w:lang w:eastAsia="zh-CN"/>
        </w:rPr>
        <w:t xml:space="preserve"> </w:t>
      </w:r>
      <w:r w:rsidR="00B12449">
        <w:rPr>
          <w:rFonts w:ascii="Arial" w:eastAsia="等线" w:hAnsi="Arial" w:cs="Arial" w:hint="eastAsia"/>
          <w:lang w:eastAsia="zh-CN"/>
        </w:rPr>
        <w:t>sent</w:t>
      </w:r>
      <w:r w:rsidR="00B12449">
        <w:rPr>
          <w:rFonts w:ascii="Arial" w:eastAsia="等线" w:hAnsi="Arial" w:cs="Arial"/>
          <w:lang w:eastAsia="zh-CN"/>
        </w:rPr>
        <w:t xml:space="preserve"> </w:t>
      </w:r>
      <w:r w:rsidR="00B12449">
        <w:rPr>
          <w:rFonts w:ascii="Arial" w:eastAsia="等线" w:hAnsi="Arial" w:cs="Arial" w:hint="eastAsia"/>
          <w:lang w:eastAsia="zh-CN"/>
        </w:rPr>
        <w:t>along</w:t>
      </w:r>
      <w:r w:rsidR="00B12449">
        <w:rPr>
          <w:rFonts w:ascii="Arial" w:eastAsia="等线" w:hAnsi="Arial" w:cs="Arial"/>
          <w:lang w:eastAsia="zh-CN"/>
        </w:rPr>
        <w:t xml:space="preserve"> </w:t>
      </w:r>
      <w:r w:rsidR="00B12449">
        <w:rPr>
          <w:rFonts w:ascii="Arial" w:eastAsia="等线" w:hAnsi="Arial" w:cs="Arial" w:hint="eastAsia"/>
          <w:lang w:eastAsia="zh-CN"/>
        </w:rPr>
        <w:t>with</w:t>
      </w:r>
      <w:r w:rsidR="00B12449">
        <w:rPr>
          <w:rFonts w:ascii="Arial" w:eastAsia="等线" w:hAnsi="Arial" w:cs="Arial"/>
          <w:lang w:eastAsia="zh-CN"/>
        </w:rPr>
        <w:t xml:space="preserve"> Header packet type in order to maintain ROHC context  (i.e., which is associated with each compressed flow) between compressor and decompressor.</w:t>
      </w:r>
      <w:r w:rsidR="00FE04E2">
        <w:rPr>
          <w:rFonts w:ascii="Arial" w:eastAsia="等线" w:hAnsi="Arial" w:cs="Arial"/>
          <w:lang w:eastAsia="zh-CN"/>
        </w:rPr>
        <w:t xml:space="preserve"> Header either:1) does not carry any CID information (i.e., </w:t>
      </w:r>
      <w:r w:rsidR="00EE18EB">
        <w:rPr>
          <w:rFonts w:ascii="Arial" w:eastAsia="等线" w:hAnsi="Arial" w:cs="Arial"/>
          <w:lang w:eastAsia="zh-CN"/>
        </w:rPr>
        <w:t>indicating CID=0, That means a</w:t>
      </w:r>
      <w:r w:rsidR="00FE04E2">
        <w:rPr>
          <w:rFonts w:ascii="Arial" w:eastAsia="等线" w:hAnsi="Arial" w:cs="Arial"/>
          <w:lang w:eastAsia="zh-CN"/>
        </w:rPr>
        <w:t xml:space="preserve"> small CID with the value 0 is represented using zero bits); 2) includes one Add-CID Octet (as shown in Fig.2); 3) contains embedded CID information of length one or two octets.</w:t>
      </w:r>
      <w:r w:rsidR="00342611">
        <w:rPr>
          <w:rFonts w:ascii="Arial" w:eastAsia="等线" w:hAnsi="Arial" w:cs="Arial"/>
          <w:lang w:eastAsia="zh-CN"/>
        </w:rPr>
        <w:t xml:space="preserve"> </w:t>
      </w:r>
      <w:r w:rsidR="007C6D3A">
        <w:rPr>
          <w:rFonts w:ascii="Arial" w:eastAsia="等线" w:hAnsi="Arial" w:cs="Arial"/>
          <w:lang w:eastAsia="zh-CN"/>
        </w:rPr>
        <w:t>For GEO voice scenario, it is assumed that no any CID information (i.e., assume CID=0) in Header packet considering that no multiple service flows are multiplexed in same DRB.</w:t>
      </w:r>
    </w:p>
    <w:p w14:paraId="1850C7E1" w14:textId="5F43232A" w:rsidR="00FB761C" w:rsidRDefault="00FB761C" w:rsidP="00FB761C">
      <w:pPr>
        <w:jc w:val="center"/>
        <w:rPr>
          <w:rFonts w:ascii="Arial" w:eastAsia="等线" w:hAnsi="Arial" w:cs="Arial"/>
          <w:lang w:eastAsia="zh-CN"/>
        </w:rPr>
      </w:pPr>
      <w:r w:rsidRPr="00FB761C">
        <w:rPr>
          <w:rFonts w:ascii="Arial" w:eastAsia="等线" w:hAnsi="Arial" w:cs="Arial"/>
          <w:noProof/>
          <w:lang w:eastAsia="zh-CN"/>
        </w:rPr>
        <w:drawing>
          <wp:inline distT="0" distB="0" distL="0" distR="0" wp14:anchorId="1DA077E5" wp14:editId="1190ECBB">
            <wp:extent cx="3245006" cy="1226247"/>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294666" cy="1245013"/>
                    </a:xfrm>
                    <a:prstGeom prst="rect">
                      <a:avLst/>
                    </a:prstGeom>
                  </pic:spPr>
                </pic:pic>
              </a:graphicData>
            </a:graphic>
          </wp:inline>
        </w:drawing>
      </w:r>
    </w:p>
    <w:p w14:paraId="2DA8FA98" w14:textId="45916606" w:rsidR="00FB761C" w:rsidRDefault="00FB761C" w:rsidP="00FB761C">
      <w:pPr>
        <w:jc w:val="center"/>
        <w:rPr>
          <w:rFonts w:ascii="Arial" w:eastAsia="等线" w:hAnsi="Arial" w:cs="Arial"/>
          <w:lang w:eastAsia="zh-CN"/>
        </w:rPr>
      </w:pPr>
      <w:r>
        <w:rPr>
          <w:rFonts w:ascii="Arial" w:eastAsia="等线" w:hAnsi="Arial" w:cs="Arial"/>
          <w:lang w:eastAsia="zh-CN"/>
        </w:rPr>
        <w:t>Fig.2 General format of Header packet type</w:t>
      </w:r>
    </w:p>
    <w:bookmarkEnd w:id="14"/>
    <w:p w14:paraId="4570F516" w14:textId="65F73421" w:rsidR="00D92216" w:rsidRDefault="00D92216" w:rsidP="0075429C">
      <w:pPr>
        <w:jc w:val="both"/>
        <w:rPr>
          <w:rFonts w:ascii="Arial" w:eastAsia="等线" w:hAnsi="Arial" w:cs="Arial"/>
          <w:lang w:eastAsia="zh-CN"/>
        </w:rPr>
      </w:pPr>
      <w:r>
        <w:rPr>
          <w:rFonts w:ascii="Arial" w:eastAsia="等线" w:hAnsi="Arial" w:cs="Arial"/>
          <w:lang w:eastAsia="zh-CN"/>
        </w:rPr>
        <w:t xml:space="preserve"> </w:t>
      </w:r>
      <w:r w:rsidR="00616667">
        <w:rPr>
          <w:rFonts w:ascii="Arial" w:eastAsia="等线" w:hAnsi="Arial" w:cs="Arial"/>
          <w:lang w:eastAsia="zh-CN"/>
        </w:rPr>
        <w:t xml:space="preserve">Thus, </w:t>
      </w:r>
      <w:r>
        <w:rPr>
          <w:rFonts w:ascii="Arial" w:eastAsia="等线" w:hAnsi="Arial" w:cs="Arial"/>
          <w:lang w:eastAsia="zh-CN"/>
        </w:rPr>
        <w:t>ROH</w:t>
      </w:r>
      <w:r w:rsidR="00616667">
        <w:rPr>
          <w:rFonts w:ascii="Arial" w:eastAsia="等线" w:hAnsi="Arial" w:cs="Arial"/>
          <w:lang w:eastAsia="zh-CN"/>
        </w:rPr>
        <w:t>C</w:t>
      </w:r>
      <w:r>
        <w:rPr>
          <w:rFonts w:ascii="Arial" w:eastAsia="等线" w:hAnsi="Arial" w:cs="Arial"/>
          <w:lang w:eastAsia="zh-CN"/>
        </w:rPr>
        <w:t xml:space="preserve"> packet can be classified into following </w:t>
      </w:r>
      <w:r w:rsidRPr="00D92216">
        <w:rPr>
          <w:rFonts w:ascii="Arial" w:eastAsia="等线" w:hAnsi="Arial" w:cs="Arial"/>
          <w:lang w:eastAsia="zh-CN"/>
        </w:rPr>
        <w:t>three categories</w:t>
      </w:r>
      <w:r>
        <w:rPr>
          <w:rFonts w:ascii="Arial" w:eastAsia="等线" w:hAnsi="Arial" w:cs="Arial"/>
          <w:lang w:eastAsia="zh-CN"/>
        </w:rPr>
        <w:t>:</w:t>
      </w:r>
    </w:p>
    <w:p w14:paraId="3FE17216" w14:textId="2CCAE0BE" w:rsidR="00D92216" w:rsidRDefault="00D92216" w:rsidP="00D92216">
      <w:pPr>
        <w:pStyle w:val="ListParagraph"/>
        <w:numPr>
          <w:ilvl w:val="0"/>
          <w:numId w:val="36"/>
        </w:numPr>
        <w:ind w:left="924" w:hanging="357"/>
        <w:jc w:val="both"/>
        <w:rPr>
          <w:rFonts w:ascii="Arial" w:eastAsia="等线" w:hAnsi="Arial" w:cs="Arial"/>
        </w:rPr>
      </w:pPr>
      <w:r>
        <w:rPr>
          <w:rFonts w:ascii="Arial" w:eastAsia="等线" w:hAnsi="Arial" w:cs="Arial"/>
        </w:rPr>
        <w:t>ROHC feedback</w:t>
      </w:r>
    </w:p>
    <w:p w14:paraId="7E1CA872" w14:textId="3269C43B" w:rsidR="00B07690" w:rsidRDefault="00B07690" w:rsidP="00B07690">
      <w:pPr>
        <w:pStyle w:val="ListParagraph"/>
        <w:numPr>
          <w:ilvl w:val="1"/>
          <w:numId w:val="36"/>
        </w:numPr>
        <w:jc w:val="both"/>
        <w:rPr>
          <w:rFonts w:ascii="Arial" w:eastAsia="等线" w:hAnsi="Arial" w:cs="Arial"/>
        </w:rPr>
      </w:pPr>
      <w:r>
        <w:rPr>
          <w:rFonts w:ascii="Arial" w:eastAsia="等线" w:hAnsi="Arial" w:cs="Arial"/>
        </w:rPr>
        <w:t>Feedback carries information</w:t>
      </w:r>
      <w:r w:rsidR="00091105">
        <w:rPr>
          <w:rFonts w:ascii="Arial" w:eastAsia="等线" w:hAnsi="Arial" w:cs="Arial"/>
        </w:rPr>
        <w:t xml:space="preserve"> (e.g., ACK</w:t>
      </w:r>
      <w:r w:rsidR="00091105">
        <w:rPr>
          <w:rFonts w:ascii="Arial" w:eastAsia="等线" w:hAnsi="Arial" w:cs="Arial" w:hint="eastAsia"/>
        </w:rPr>
        <w:t>/</w:t>
      </w:r>
      <w:r w:rsidR="00091105">
        <w:rPr>
          <w:rFonts w:ascii="Arial" w:eastAsia="等线" w:hAnsi="Arial" w:cs="Arial"/>
        </w:rPr>
        <w:t>NACK)</w:t>
      </w:r>
      <w:r>
        <w:rPr>
          <w:rFonts w:ascii="Arial" w:eastAsia="等线" w:hAnsi="Arial" w:cs="Arial"/>
        </w:rPr>
        <w:t xml:space="preserve"> from decompressor to compressor</w:t>
      </w:r>
      <w:r w:rsidR="00F3013C">
        <w:rPr>
          <w:rFonts w:ascii="Arial" w:eastAsia="等线" w:hAnsi="Arial" w:cs="Arial"/>
        </w:rPr>
        <w:t>.</w:t>
      </w:r>
    </w:p>
    <w:p w14:paraId="20297AA1" w14:textId="624B508B" w:rsidR="00D92216" w:rsidRDefault="001655DF" w:rsidP="00D92216">
      <w:pPr>
        <w:pStyle w:val="ListParagraph"/>
        <w:numPr>
          <w:ilvl w:val="0"/>
          <w:numId w:val="36"/>
        </w:numPr>
        <w:ind w:left="924" w:hanging="357"/>
        <w:jc w:val="both"/>
        <w:rPr>
          <w:rFonts w:ascii="Arial" w:eastAsia="等线" w:hAnsi="Arial" w:cs="Arial"/>
        </w:rPr>
      </w:pPr>
      <w:r>
        <w:rPr>
          <w:rFonts w:ascii="Arial" w:eastAsia="等线" w:hAnsi="Arial" w:cs="Arial"/>
        </w:rPr>
        <w:t>IR/IR-DYN packet</w:t>
      </w:r>
    </w:p>
    <w:p w14:paraId="7E5DE18C" w14:textId="5AA50886" w:rsidR="00EE5350" w:rsidRDefault="00EE5350" w:rsidP="00EE5350">
      <w:pPr>
        <w:pStyle w:val="ListParagraph"/>
        <w:numPr>
          <w:ilvl w:val="1"/>
          <w:numId w:val="36"/>
        </w:numPr>
        <w:jc w:val="both"/>
        <w:rPr>
          <w:rFonts w:ascii="Arial" w:eastAsia="等线" w:hAnsi="Arial" w:cs="Arial"/>
        </w:rPr>
      </w:pPr>
      <w:r>
        <w:rPr>
          <w:rFonts w:ascii="Arial" w:eastAsia="等线" w:hAnsi="Arial" w:cs="Arial"/>
        </w:rPr>
        <w:t>IR/IR-DYN packet is used to initializes and refresh the ROHC context.</w:t>
      </w:r>
      <w:r w:rsidR="007A4771">
        <w:rPr>
          <w:rFonts w:ascii="Arial" w:eastAsia="等线" w:hAnsi="Arial" w:cs="Arial"/>
        </w:rPr>
        <w:t xml:space="preserve"> The overall protocol header size is 40 Bytes if IPV4 is used. The overall protocol header size of IR-DYN depends on the length of dynamic field carrying in this packet</w:t>
      </w:r>
      <w:r w:rsidR="00910893">
        <w:rPr>
          <w:rFonts w:ascii="Arial" w:eastAsia="等线" w:hAnsi="Arial" w:cs="Arial"/>
        </w:rPr>
        <w:t>, which is related to ROHC implementation.</w:t>
      </w:r>
    </w:p>
    <w:p w14:paraId="39236619" w14:textId="2E9DC146" w:rsidR="001655DF" w:rsidRDefault="001655DF" w:rsidP="00D92216">
      <w:pPr>
        <w:pStyle w:val="ListParagraph"/>
        <w:numPr>
          <w:ilvl w:val="0"/>
          <w:numId w:val="36"/>
        </w:numPr>
        <w:ind w:left="924" w:hanging="357"/>
        <w:jc w:val="both"/>
        <w:rPr>
          <w:rFonts w:ascii="Arial" w:eastAsia="等线" w:hAnsi="Arial" w:cs="Arial"/>
        </w:rPr>
      </w:pPr>
      <w:r>
        <w:rPr>
          <w:rFonts w:ascii="Arial" w:eastAsia="等线" w:hAnsi="Arial" w:cs="Arial"/>
        </w:rPr>
        <w:t xml:space="preserve">Profile-specific packet, i.e., </w:t>
      </w:r>
      <w:r w:rsidR="00460972">
        <w:rPr>
          <w:rFonts w:ascii="Arial" w:eastAsia="等线" w:hAnsi="Arial" w:cs="Arial"/>
        </w:rPr>
        <w:t xml:space="preserve">carrying </w:t>
      </w:r>
      <w:r>
        <w:rPr>
          <w:rFonts w:ascii="Arial" w:eastAsia="等线" w:hAnsi="Arial" w:cs="Arial"/>
        </w:rPr>
        <w:t xml:space="preserve">ROHC </w:t>
      </w:r>
      <w:r w:rsidR="00347A85">
        <w:rPr>
          <w:rFonts w:ascii="Arial" w:eastAsia="等线" w:hAnsi="Arial" w:cs="Arial"/>
        </w:rPr>
        <w:t xml:space="preserve">packet </w:t>
      </w:r>
      <w:r>
        <w:rPr>
          <w:rFonts w:ascii="Arial" w:eastAsia="等线" w:hAnsi="Arial" w:cs="Arial"/>
        </w:rPr>
        <w:t>type</w:t>
      </w:r>
      <w:r w:rsidR="00043000">
        <w:rPr>
          <w:rFonts w:ascii="Arial" w:eastAsia="等线" w:hAnsi="Arial" w:cs="Arial"/>
        </w:rPr>
        <w:t xml:space="preserve"> </w:t>
      </w:r>
      <w:r>
        <w:rPr>
          <w:rFonts w:ascii="Arial" w:eastAsia="等线" w:hAnsi="Arial" w:cs="Arial"/>
        </w:rPr>
        <w:t>0/1/2</w:t>
      </w:r>
    </w:p>
    <w:p w14:paraId="130A9959" w14:textId="0153465D" w:rsidR="00AF4347" w:rsidRDefault="00043000" w:rsidP="00AF4347">
      <w:pPr>
        <w:pStyle w:val="ListParagraph"/>
        <w:numPr>
          <w:ilvl w:val="1"/>
          <w:numId w:val="36"/>
        </w:numPr>
        <w:jc w:val="both"/>
        <w:rPr>
          <w:rFonts w:ascii="Arial" w:eastAsia="等线" w:hAnsi="Arial" w:cs="Arial"/>
        </w:rPr>
      </w:pPr>
      <w:bookmarkStart w:id="15" w:name="OLE_LINK149"/>
      <w:r w:rsidRPr="00043000">
        <w:rPr>
          <w:rFonts w:ascii="Arial" w:eastAsia="等线" w:hAnsi="Arial" w:cs="Arial"/>
          <w:b/>
          <w:bCs/>
        </w:rPr>
        <w:t>Packe type 0</w:t>
      </w:r>
      <w:r>
        <w:rPr>
          <w:rFonts w:ascii="Arial" w:eastAsia="等线" w:hAnsi="Arial" w:cs="Arial"/>
        </w:rPr>
        <w:t xml:space="preserve">: </w:t>
      </w:r>
      <w:r w:rsidRPr="00043000">
        <w:rPr>
          <w:rFonts w:ascii="Arial" w:eastAsia="等线" w:hAnsi="Arial" w:cs="Arial"/>
          <w:b/>
          <w:bCs/>
        </w:rPr>
        <w:t>R-0, R-0-CRC and UO-</w:t>
      </w:r>
      <w:r w:rsidRPr="007A4771">
        <w:rPr>
          <w:rFonts w:ascii="Arial" w:eastAsia="等线" w:hAnsi="Arial" w:cs="Arial"/>
          <w:b/>
          <w:bCs/>
        </w:rPr>
        <w:t>0</w:t>
      </w:r>
      <w:bookmarkEnd w:id="15"/>
      <w:r>
        <w:rPr>
          <w:rFonts w:ascii="Arial" w:eastAsia="等线" w:hAnsi="Arial" w:cs="Arial"/>
        </w:rPr>
        <w:t>. This, the minimal, packet type is used when parameters of all SN-functions are known by the decompressor. It can be understand that this kind of packet is used in ROHC SO sate.</w:t>
      </w:r>
    </w:p>
    <w:p w14:paraId="40A87E06" w14:textId="65E92741" w:rsidR="00967B1A" w:rsidRDefault="007A4771" w:rsidP="00967B1A">
      <w:pPr>
        <w:pStyle w:val="ListParagraph"/>
        <w:numPr>
          <w:ilvl w:val="1"/>
          <w:numId w:val="36"/>
        </w:numPr>
        <w:jc w:val="both"/>
        <w:rPr>
          <w:rFonts w:ascii="Arial" w:eastAsia="等线" w:hAnsi="Arial" w:cs="Arial"/>
        </w:rPr>
      </w:pPr>
      <w:r w:rsidRPr="00043000">
        <w:rPr>
          <w:rFonts w:ascii="Arial" w:eastAsia="等线" w:hAnsi="Arial" w:cs="Arial"/>
          <w:b/>
          <w:bCs/>
        </w:rPr>
        <w:t xml:space="preserve">Packe type </w:t>
      </w:r>
      <w:r w:rsidR="000855BC">
        <w:rPr>
          <w:rFonts w:ascii="Arial" w:eastAsia="等线" w:hAnsi="Arial" w:cs="Arial"/>
          <w:b/>
          <w:bCs/>
        </w:rPr>
        <w:t>1</w:t>
      </w:r>
      <w:r>
        <w:rPr>
          <w:rFonts w:ascii="Arial" w:eastAsia="等线" w:hAnsi="Arial" w:cs="Arial"/>
        </w:rPr>
        <w:t xml:space="preserve">: </w:t>
      </w:r>
      <w:r w:rsidRPr="00043000">
        <w:rPr>
          <w:rFonts w:ascii="Arial" w:eastAsia="等线" w:hAnsi="Arial" w:cs="Arial"/>
          <w:b/>
          <w:bCs/>
        </w:rPr>
        <w:t>R-</w:t>
      </w:r>
      <w:r w:rsidR="000855BC">
        <w:rPr>
          <w:rFonts w:ascii="Arial" w:eastAsia="等线" w:hAnsi="Arial" w:cs="Arial"/>
          <w:b/>
          <w:bCs/>
        </w:rPr>
        <w:t>1</w:t>
      </w:r>
      <w:r w:rsidRPr="00043000">
        <w:rPr>
          <w:rFonts w:ascii="Arial" w:eastAsia="等线" w:hAnsi="Arial" w:cs="Arial"/>
          <w:b/>
          <w:bCs/>
        </w:rPr>
        <w:t>, R-</w:t>
      </w:r>
      <w:r w:rsidR="000855BC">
        <w:rPr>
          <w:rFonts w:ascii="Arial" w:eastAsia="等线" w:hAnsi="Arial" w:cs="Arial"/>
          <w:b/>
          <w:bCs/>
        </w:rPr>
        <w:t>1</w:t>
      </w:r>
      <w:r w:rsidRPr="00043000">
        <w:rPr>
          <w:rFonts w:ascii="Arial" w:eastAsia="等线" w:hAnsi="Arial" w:cs="Arial"/>
          <w:b/>
          <w:bCs/>
        </w:rPr>
        <w:t>-</w:t>
      </w:r>
      <w:r w:rsidR="000855BC">
        <w:rPr>
          <w:rFonts w:ascii="Arial" w:eastAsia="等线" w:hAnsi="Arial" w:cs="Arial"/>
          <w:b/>
          <w:bCs/>
        </w:rPr>
        <w:t>ID, R-1-TS, UO-1, U0-1-ID</w:t>
      </w:r>
      <w:r w:rsidRPr="00043000">
        <w:rPr>
          <w:rFonts w:ascii="Arial" w:eastAsia="等线" w:hAnsi="Arial" w:cs="Arial"/>
          <w:b/>
          <w:bCs/>
        </w:rPr>
        <w:t xml:space="preserve"> and UO-</w:t>
      </w:r>
      <w:r w:rsidR="00967B1A">
        <w:rPr>
          <w:rFonts w:ascii="Arial" w:eastAsia="等线" w:hAnsi="Arial" w:cs="Arial"/>
          <w:b/>
          <w:bCs/>
        </w:rPr>
        <w:t xml:space="preserve">1-TS. </w:t>
      </w:r>
      <w:r w:rsidR="00967B1A" w:rsidRPr="00967B1A">
        <w:rPr>
          <w:rFonts w:ascii="Arial" w:eastAsia="等线" w:hAnsi="Arial" w:cs="Arial"/>
        </w:rPr>
        <w:t>This packet</w:t>
      </w:r>
      <w:r w:rsidR="00967B1A">
        <w:rPr>
          <w:rFonts w:ascii="Arial" w:eastAsia="等线" w:hAnsi="Arial" w:cs="Arial"/>
        </w:rPr>
        <w:t xml:space="preserve"> type is used when the parameters of the SN-fucntion for RTP TS or IP-ID change. It can be understand that this kind of packet is used in ROHC FO sate.</w:t>
      </w:r>
    </w:p>
    <w:p w14:paraId="72BF08DE" w14:textId="6E21FACB" w:rsidR="007A4771" w:rsidRPr="00967B1A" w:rsidRDefault="00967B1A" w:rsidP="00967B1A">
      <w:pPr>
        <w:pStyle w:val="ListParagraph"/>
        <w:numPr>
          <w:ilvl w:val="1"/>
          <w:numId w:val="36"/>
        </w:numPr>
        <w:jc w:val="both"/>
        <w:rPr>
          <w:rFonts w:ascii="Arial" w:eastAsia="等线" w:hAnsi="Arial" w:cs="Arial"/>
        </w:rPr>
      </w:pPr>
      <w:r w:rsidRPr="00043000">
        <w:rPr>
          <w:rFonts w:ascii="Arial" w:eastAsia="等线" w:hAnsi="Arial" w:cs="Arial"/>
          <w:b/>
          <w:bCs/>
        </w:rPr>
        <w:t xml:space="preserve">Packe type </w:t>
      </w:r>
      <w:r>
        <w:rPr>
          <w:rFonts w:ascii="Arial" w:eastAsia="等线" w:hAnsi="Arial" w:cs="Arial"/>
          <w:b/>
          <w:bCs/>
        </w:rPr>
        <w:t>2</w:t>
      </w:r>
      <w:r>
        <w:rPr>
          <w:rFonts w:ascii="Arial" w:eastAsia="等线" w:hAnsi="Arial" w:cs="Arial"/>
        </w:rPr>
        <w:t xml:space="preserve">: </w:t>
      </w:r>
      <w:r>
        <w:rPr>
          <w:rFonts w:ascii="Arial" w:eastAsia="等线" w:hAnsi="Arial" w:cs="Arial"/>
          <w:b/>
          <w:bCs/>
        </w:rPr>
        <w:t xml:space="preserve">UOR-2, UOR-2-ID, </w:t>
      </w:r>
      <w:r w:rsidRPr="00043000">
        <w:rPr>
          <w:rFonts w:ascii="Arial" w:eastAsia="等线" w:hAnsi="Arial" w:cs="Arial"/>
          <w:b/>
          <w:bCs/>
        </w:rPr>
        <w:t>and UO</w:t>
      </w:r>
      <w:r>
        <w:rPr>
          <w:rFonts w:ascii="Arial" w:eastAsia="等线" w:hAnsi="Arial" w:cs="Arial"/>
          <w:b/>
          <w:bCs/>
        </w:rPr>
        <w:t>R</w:t>
      </w:r>
      <w:r w:rsidRPr="00043000">
        <w:rPr>
          <w:rFonts w:ascii="Arial" w:eastAsia="等线" w:hAnsi="Arial" w:cs="Arial"/>
          <w:b/>
          <w:bCs/>
        </w:rPr>
        <w:t>-</w:t>
      </w:r>
      <w:r>
        <w:rPr>
          <w:rFonts w:ascii="Arial" w:eastAsia="等线" w:hAnsi="Arial" w:cs="Arial"/>
          <w:b/>
          <w:bCs/>
        </w:rPr>
        <w:t xml:space="preserve">2-TS. </w:t>
      </w:r>
      <w:r w:rsidRPr="00967B1A">
        <w:rPr>
          <w:rFonts w:ascii="Arial" w:eastAsia="等线" w:hAnsi="Arial" w:cs="Arial"/>
        </w:rPr>
        <w:t>This packet type can be used to change the parameter of any SN-function</w:t>
      </w:r>
      <w:r>
        <w:rPr>
          <w:rFonts w:ascii="Arial" w:eastAsia="等线" w:hAnsi="Arial" w:cs="Arial"/>
        </w:rPr>
        <w:t>. It can be understand that this kind of packet is used in ROHC FO sate.</w:t>
      </w:r>
    </w:p>
    <w:p w14:paraId="523DA879" w14:textId="77777777" w:rsidR="00967B1A" w:rsidRDefault="00967B1A" w:rsidP="00967B1A">
      <w:pPr>
        <w:pStyle w:val="ListParagraph"/>
        <w:ind w:left="1003" w:firstLine="0"/>
        <w:rPr>
          <w:rFonts w:ascii="Arial" w:eastAsia="等线" w:hAnsi="Arial" w:cs="Arial"/>
        </w:rPr>
      </w:pPr>
    </w:p>
    <w:p w14:paraId="0F7F40FD" w14:textId="200596FE" w:rsidR="00043000" w:rsidRDefault="00967B1A" w:rsidP="00967B1A">
      <w:pPr>
        <w:ind w:left="283"/>
        <w:jc w:val="center"/>
        <w:rPr>
          <w:rFonts w:ascii="Arial" w:eastAsia="等线" w:hAnsi="Arial" w:cs="Arial"/>
        </w:rPr>
      </w:pPr>
      <w:r>
        <w:rPr>
          <w:rFonts w:ascii="Arial" w:eastAsia="等线" w:hAnsi="Arial" w:cs="Arial"/>
        </w:rPr>
        <w:t>Table</w:t>
      </w:r>
      <w:r w:rsidRPr="00967B1A">
        <w:rPr>
          <w:rFonts w:ascii="Arial" w:eastAsia="等线" w:hAnsi="Arial" w:cs="Arial"/>
        </w:rPr>
        <w:t xml:space="preserve">.1 </w:t>
      </w:r>
      <w:r>
        <w:rPr>
          <w:rFonts w:ascii="Arial" w:eastAsia="等线" w:hAnsi="Arial" w:cs="Arial"/>
        </w:rPr>
        <w:t>Summary of ROHC Pakcet type 0/1/2</w:t>
      </w:r>
    </w:p>
    <w:tbl>
      <w:tblPr>
        <w:tblStyle w:val="TableGrid"/>
        <w:tblW w:w="0" w:type="auto"/>
        <w:tblLook w:val="04A0" w:firstRow="1" w:lastRow="0" w:firstColumn="1" w:lastColumn="0" w:noHBand="0" w:noVBand="1"/>
      </w:tblPr>
      <w:tblGrid>
        <w:gridCol w:w="2263"/>
        <w:gridCol w:w="7366"/>
      </w:tblGrid>
      <w:tr w:rsidR="00043000" w14:paraId="74C83692" w14:textId="77777777" w:rsidTr="00043000">
        <w:tc>
          <w:tcPr>
            <w:tcW w:w="2263" w:type="dxa"/>
            <w:vMerge w:val="restart"/>
          </w:tcPr>
          <w:p w14:paraId="6DA02D4C" w14:textId="7850D472" w:rsidR="00043000" w:rsidRDefault="00043000" w:rsidP="00043000">
            <w:pPr>
              <w:jc w:val="both"/>
              <w:rPr>
                <w:rFonts w:ascii="Arial" w:eastAsia="等线" w:hAnsi="Arial" w:cs="Arial"/>
              </w:rPr>
            </w:pPr>
            <w:r w:rsidRPr="00043000">
              <w:rPr>
                <w:rFonts w:ascii="Arial" w:eastAsia="等线" w:hAnsi="Arial" w:cs="Arial"/>
                <w:b/>
                <w:bCs/>
              </w:rPr>
              <w:t>Packe type 0</w:t>
            </w:r>
          </w:p>
        </w:tc>
        <w:tc>
          <w:tcPr>
            <w:tcW w:w="7366" w:type="dxa"/>
          </w:tcPr>
          <w:p w14:paraId="311BF944" w14:textId="5EA0EE06" w:rsidR="00043000" w:rsidRDefault="00043000" w:rsidP="00043000">
            <w:pPr>
              <w:jc w:val="both"/>
              <w:rPr>
                <w:rFonts w:ascii="Arial" w:eastAsia="等线" w:hAnsi="Arial" w:cs="Arial"/>
              </w:rPr>
            </w:pPr>
            <w:r>
              <w:rPr>
                <w:rFonts w:ascii="Arial" w:eastAsia="等线" w:hAnsi="Arial" w:cs="Arial"/>
              </w:rPr>
              <w:t>Packet type 0 in R-mode</w:t>
            </w:r>
            <w:r w:rsidR="00271707">
              <w:rPr>
                <w:rFonts w:ascii="Arial" w:eastAsia="等线" w:hAnsi="Arial" w:cs="Arial"/>
              </w:rPr>
              <w:t>: 1~2 Bytes</w:t>
            </w:r>
          </w:p>
          <w:p w14:paraId="34F6A296" w14:textId="4F27BCAE" w:rsidR="00043000" w:rsidRDefault="00271707" w:rsidP="00043000">
            <w:pPr>
              <w:jc w:val="both"/>
              <w:rPr>
                <w:rFonts w:ascii="Arial" w:eastAsia="等线" w:hAnsi="Arial" w:cs="Arial"/>
              </w:rPr>
            </w:pPr>
            <w:r w:rsidRPr="00043000">
              <w:rPr>
                <w:rFonts w:ascii="Arial" w:eastAsia="等线" w:hAnsi="Arial" w:cs="Arial"/>
                <w:noProof/>
              </w:rPr>
              <w:drawing>
                <wp:inline distT="0" distB="0" distL="0" distR="0" wp14:anchorId="7FF63711" wp14:editId="23AB88CE">
                  <wp:extent cx="1987366" cy="716656"/>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010731" cy="725081"/>
                          </a:xfrm>
                          <a:prstGeom prst="rect">
                            <a:avLst/>
                          </a:prstGeom>
                        </pic:spPr>
                      </pic:pic>
                    </a:graphicData>
                  </a:graphic>
                </wp:inline>
              </w:drawing>
            </w:r>
            <w:r w:rsidRPr="00043000">
              <w:rPr>
                <w:rFonts w:ascii="Arial" w:eastAsia="等线" w:hAnsi="Arial" w:cs="Arial"/>
                <w:noProof/>
              </w:rPr>
              <w:drawing>
                <wp:inline distT="0" distB="0" distL="0" distR="0" wp14:anchorId="5C748C35" wp14:editId="7E33A897">
                  <wp:extent cx="1923940" cy="947350"/>
                  <wp:effectExtent l="0" t="0" r="635"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949262" cy="959818"/>
                          </a:xfrm>
                          <a:prstGeom prst="rect">
                            <a:avLst/>
                          </a:prstGeom>
                        </pic:spPr>
                      </pic:pic>
                    </a:graphicData>
                  </a:graphic>
                </wp:inline>
              </w:drawing>
            </w:r>
          </w:p>
        </w:tc>
      </w:tr>
      <w:tr w:rsidR="00043000" w14:paraId="19220191" w14:textId="77777777" w:rsidTr="00043000">
        <w:tc>
          <w:tcPr>
            <w:tcW w:w="2263" w:type="dxa"/>
            <w:vMerge/>
          </w:tcPr>
          <w:p w14:paraId="3FE27653" w14:textId="3F431007" w:rsidR="00043000" w:rsidRDefault="00043000" w:rsidP="00043000">
            <w:pPr>
              <w:jc w:val="both"/>
              <w:rPr>
                <w:rFonts w:ascii="Arial" w:eastAsia="等线" w:hAnsi="Arial" w:cs="Arial"/>
              </w:rPr>
            </w:pPr>
          </w:p>
        </w:tc>
        <w:tc>
          <w:tcPr>
            <w:tcW w:w="7366" w:type="dxa"/>
          </w:tcPr>
          <w:p w14:paraId="78829BCC" w14:textId="77A2947B" w:rsidR="00043000" w:rsidRDefault="00271707" w:rsidP="00043000">
            <w:pPr>
              <w:jc w:val="both"/>
              <w:rPr>
                <w:rFonts w:ascii="Arial" w:eastAsia="等线" w:hAnsi="Arial" w:cs="Arial"/>
              </w:rPr>
            </w:pPr>
            <w:r>
              <w:rPr>
                <w:rFonts w:ascii="Arial" w:eastAsia="等线" w:hAnsi="Arial" w:cs="Arial"/>
              </w:rPr>
              <w:t>Packet type 0 in U/O-mode: 1Byte</w:t>
            </w:r>
          </w:p>
          <w:p w14:paraId="6DE22E95" w14:textId="6958CC8A" w:rsidR="00271707" w:rsidRDefault="00271707" w:rsidP="00043000">
            <w:pPr>
              <w:jc w:val="both"/>
              <w:rPr>
                <w:rFonts w:ascii="Arial" w:eastAsia="等线" w:hAnsi="Arial" w:cs="Arial"/>
              </w:rPr>
            </w:pPr>
            <w:r w:rsidRPr="00043000">
              <w:rPr>
                <w:rFonts w:ascii="Arial" w:eastAsia="等线" w:hAnsi="Arial" w:cs="Arial"/>
                <w:noProof/>
              </w:rPr>
              <w:drawing>
                <wp:inline distT="0" distB="0" distL="0" distR="0" wp14:anchorId="0EABBFB3" wp14:editId="6DE5E947">
                  <wp:extent cx="1886941" cy="733810"/>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907341" cy="741743"/>
                          </a:xfrm>
                          <a:prstGeom prst="rect">
                            <a:avLst/>
                          </a:prstGeom>
                        </pic:spPr>
                      </pic:pic>
                    </a:graphicData>
                  </a:graphic>
                </wp:inline>
              </w:drawing>
            </w:r>
          </w:p>
        </w:tc>
      </w:tr>
      <w:tr w:rsidR="00043000" w14:paraId="46A50351" w14:textId="77777777" w:rsidTr="00043000">
        <w:tc>
          <w:tcPr>
            <w:tcW w:w="2263" w:type="dxa"/>
            <w:vMerge w:val="restart"/>
          </w:tcPr>
          <w:p w14:paraId="48A2DFD5" w14:textId="5A346114" w:rsidR="00043000" w:rsidRDefault="00043000" w:rsidP="00043000">
            <w:pPr>
              <w:jc w:val="both"/>
              <w:rPr>
                <w:rFonts w:ascii="Arial" w:eastAsia="等线" w:hAnsi="Arial" w:cs="Arial"/>
              </w:rPr>
            </w:pPr>
            <w:r w:rsidRPr="00043000">
              <w:rPr>
                <w:rFonts w:ascii="Arial" w:eastAsia="等线" w:hAnsi="Arial" w:cs="Arial"/>
                <w:b/>
                <w:bCs/>
              </w:rPr>
              <w:t xml:space="preserve">Packe type </w:t>
            </w:r>
            <w:r>
              <w:rPr>
                <w:rFonts w:ascii="Arial" w:eastAsia="等线" w:hAnsi="Arial" w:cs="Arial"/>
                <w:b/>
                <w:bCs/>
              </w:rPr>
              <w:t>1</w:t>
            </w:r>
          </w:p>
        </w:tc>
        <w:tc>
          <w:tcPr>
            <w:tcW w:w="7366" w:type="dxa"/>
          </w:tcPr>
          <w:p w14:paraId="6848408E" w14:textId="135F480D" w:rsidR="00271707" w:rsidRPr="00271707" w:rsidRDefault="00043000" w:rsidP="00271707">
            <w:pPr>
              <w:jc w:val="both"/>
              <w:rPr>
                <w:noProof/>
              </w:rPr>
            </w:pPr>
            <w:r>
              <w:rPr>
                <w:noProof/>
              </w:rPr>
              <w:t xml:space="preserve"> </w:t>
            </w:r>
            <w:r w:rsidR="00271707">
              <w:rPr>
                <w:rFonts w:ascii="Arial" w:eastAsia="等线" w:hAnsi="Arial" w:cs="Arial"/>
              </w:rPr>
              <w:t xml:space="preserve">Packet type </w:t>
            </w:r>
            <w:r w:rsidR="00E122C0">
              <w:rPr>
                <w:rFonts w:ascii="Arial" w:eastAsia="等线" w:hAnsi="Arial" w:cs="Arial"/>
              </w:rPr>
              <w:t>1</w:t>
            </w:r>
            <w:r w:rsidR="00271707">
              <w:rPr>
                <w:rFonts w:ascii="Arial" w:eastAsia="等线" w:hAnsi="Arial" w:cs="Arial"/>
              </w:rPr>
              <w:t xml:space="preserve"> in R-mode: 2 Bytes</w:t>
            </w:r>
          </w:p>
          <w:p w14:paraId="19264C97" w14:textId="77777777" w:rsidR="00271707" w:rsidRDefault="00271707" w:rsidP="00043000">
            <w:pPr>
              <w:jc w:val="both"/>
              <w:rPr>
                <w:rFonts w:ascii="Arial" w:eastAsia="等线" w:hAnsi="Arial" w:cs="Arial"/>
              </w:rPr>
            </w:pPr>
            <w:r w:rsidRPr="00043000">
              <w:rPr>
                <w:rFonts w:ascii="Arial" w:eastAsia="等线" w:hAnsi="Arial" w:cs="Arial"/>
                <w:noProof/>
              </w:rPr>
              <w:drawing>
                <wp:inline distT="0" distB="0" distL="0" distR="0" wp14:anchorId="6C079193" wp14:editId="7968B5D4">
                  <wp:extent cx="1986255" cy="89854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000085" cy="904801"/>
                          </a:xfrm>
                          <a:prstGeom prst="rect">
                            <a:avLst/>
                          </a:prstGeom>
                        </pic:spPr>
                      </pic:pic>
                    </a:graphicData>
                  </a:graphic>
                </wp:inline>
              </w:drawing>
            </w:r>
            <w:r w:rsidRPr="00043000">
              <w:rPr>
                <w:rFonts w:ascii="Arial" w:eastAsia="等线" w:hAnsi="Arial" w:cs="Arial"/>
                <w:noProof/>
              </w:rPr>
              <w:drawing>
                <wp:inline distT="0" distB="0" distL="0" distR="0" wp14:anchorId="768EAB9C" wp14:editId="5A5A67D2">
                  <wp:extent cx="1969098" cy="946113"/>
                  <wp:effectExtent l="0" t="0" r="0"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973965" cy="948451"/>
                          </a:xfrm>
                          <a:prstGeom prst="rect">
                            <a:avLst/>
                          </a:prstGeom>
                        </pic:spPr>
                      </pic:pic>
                    </a:graphicData>
                  </a:graphic>
                </wp:inline>
              </w:drawing>
            </w:r>
          </w:p>
          <w:p w14:paraId="2B71C526" w14:textId="5B4578D4" w:rsidR="00271707" w:rsidRDefault="00271707" w:rsidP="00043000">
            <w:pPr>
              <w:jc w:val="both"/>
              <w:rPr>
                <w:rFonts w:ascii="Arial" w:eastAsia="等线" w:hAnsi="Arial" w:cs="Arial"/>
              </w:rPr>
            </w:pPr>
            <w:r w:rsidRPr="00043000">
              <w:rPr>
                <w:rFonts w:ascii="Arial" w:eastAsia="等线" w:hAnsi="Arial" w:cs="Arial"/>
                <w:noProof/>
              </w:rPr>
              <w:drawing>
                <wp:inline distT="0" distB="0" distL="0" distR="0" wp14:anchorId="13394206" wp14:editId="16A68DF7">
                  <wp:extent cx="1797086" cy="847581"/>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819807" cy="858297"/>
                          </a:xfrm>
                          <a:prstGeom prst="rect">
                            <a:avLst/>
                          </a:prstGeom>
                        </pic:spPr>
                      </pic:pic>
                    </a:graphicData>
                  </a:graphic>
                </wp:inline>
              </w:drawing>
            </w:r>
          </w:p>
        </w:tc>
      </w:tr>
      <w:tr w:rsidR="00043000" w14:paraId="3304CE4A" w14:textId="77777777" w:rsidTr="00043000">
        <w:tc>
          <w:tcPr>
            <w:tcW w:w="2263" w:type="dxa"/>
            <w:vMerge/>
          </w:tcPr>
          <w:p w14:paraId="437D2353" w14:textId="77777777" w:rsidR="00043000" w:rsidRDefault="00043000" w:rsidP="00043000">
            <w:pPr>
              <w:jc w:val="both"/>
              <w:rPr>
                <w:rFonts w:ascii="Arial" w:eastAsia="等线" w:hAnsi="Arial" w:cs="Arial"/>
              </w:rPr>
            </w:pPr>
          </w:p>
        </w:tc>
        <w:tc>
          <w:tcPr>
            <w:tcW w:w="7366" w:type="dxa"/>
          </w:tcPr>
          <w:p w14:paraId="4E35FD09" w14:textId="7190D35E" w:rsidR="00271707" w:rsidRDefault="00271707" w:rsidP="00271707">
            <w:pPr>
              <w:jc w:val="both"/>
              <w:rPr>
                <w:rFonts w:ascii="Arial" w:eastAsia="等线" w:hAnsi="Arial" w:cs="Arial"/>
              </w:rPr>
            </w:pPr>
            <w:r>
              <w:rPr>
                <w:rFonts w:ascii="Arial" w:eastAsia="等线" w:hAnsi="Arial" w:cs="Arial"/>
              </w:rPr>
              <w:t xml:space="preserve">Packet type </w:t>
            </w:r>
            <w:r w:rsidR="00E122C0">
              <w:rPr>
                <w:rFonts w:ascii="Arial" w:eastAsia="等线" w:hAnsi="Arial" w:cs="Arial"/>
              </w:rPr>
              <w:t>1</w:t>
            </w:r>
            <w:r>
              <w:rPr>
                <w:rFonts w:ascii="Arial" w:eastAsia="等线" w:hAnsi="Arial" w:cs="Arial"/>
              </w:rPr>
              <w:t xml:space="preserve"> in U/O-mode: 2 Byte</w:t>
            </w:r>
          </w:p>
          <w:p w14:paraId="46B2B510" w14:textId="77777777" w:rsidR="00271707" w:rsidRDefault="00271707" w:rsidP="00043000">
            <w:pPr>
              <w:jc w:val="both"/>
              <w:rPr>
                <w:rFonts w:ascii="Arial" w:eastAsia="等线" w:hAnsi="Arial" w:cs="Arial"/>
              </w:rPr>
            </w:pPr>
            <w:r w:rsidRPr="00043000">
              <w:rPr>
                <w:rFonts w:ascii="Arial" w:eastAsia="等线" w:hAnsi="Arial" w:cs="Arial"/>
                <w:noProof/>
              </w:rPr>
              <w:drawing>
                <wp:inline distT="0" distB="0" distL="0" distR="0" wp14:anchorId="25A54B7F" wp14:editId="514E179C">
                  <wp:extent cx="1733857" cy="850973"/>
                  <wp:effectExtent l="0" t="0" r="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742103" cy="855020"/>
                          </a:xfrm>
                          <a:prstGeom prst="rect">
                            <a:avLst/>
                          </a:prstGeom>
                        </pic:spPr>
                      </pic:pic>
                    </a:graphicData>
                  </a:graphic>
                </wp:inline>
              </w:drawing>
            </w:r>
            <w:r w:rsidRPr="00043000">
              <w:rPr>
                <w:rFonts w:ascii="Arial" w:eastAsia="等线" w:hAnsi="Arial" w:cs="Arial"/>
                <w:noProof/>
              </w:rPr>
              <w:drawing>
                <wp:inline distT="0" distB="0" distL="0" distR="0" wp14:anchorId="6A265AE9" wp14:editId="5C7A998C">
                  <wp:extent cx="1733550" cy="780098"/>
                  <wp:effectExtent l="0" t="0" r="0"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1754661" cy="789598"/>
                          </a:xfrm>
                          <a:prstGeom prst="rect">
                            <a:avLst/>
                          </a:prstGeom>
                        </pic:spPr>
                      </pic:pic>
                    </a:graphicData>
                  </a:graphic>
                </wp:inline>
              </w:drawing>
            </w:r>
          </w:p>
          <w:p w14:paraId="32C10C62" w14:textId="4D4B6408" w:rsidR="00271707" w:rsidRDefault="00271707" w:rsidP="00043000">
            <w:pPr>
              <w:jc w:val="both"/>
              <w:rPr>
                <w:rFonts w:ascii="Arial" w:eastAsia="等线" w:hAnsi="Arial" w:cs="Arial"/>
              </w:rPr>
            </w:pPr>
            <w:r w:rsidRPr="00043000">
              <w:rPr>
                <w:rFonts w:ascii="Arial" w:eastAsia="等线" w:hAnsi="Arial" w:cs="Arial"/>
                <w:noProof/>
              </w:rPr>
              <w:drawing>
                <wp:inline distT="0" distB="0" distL="0" distR="0" wp14:anchorId="60497486" wp14:editId="7D082EEA">
                  <wp:extent cx="1823514" cy="903289"/>
                  <wp:effectExtent l="0" t="0" r="571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850516" cy="916665"/>
                          </a:xfrm>
                          <a:prstGeom prst="rect">
                            <a:avLst/>
                          </a:prstGeom>
                        </pic:spPr>
                      </pic:pic>
                    </a:graphicData>
                  </a:graphic>
                </wp:inline>
              </w:drawing>
            </w:r>
          </w:p>
        </w:tc>
      </w:tr>
      <w:tr w:rsidR="00043000" w14:paraId="5F672A15" w14:textId="77777777" w:rsidTr="00043000">
        <w:tc>
          <w:tcPr>
            <w:tcW w:w="2263" w:type="dxa"/>
          </w:tcPr>
          <w:p w14:paraId="70C54169" w14:textId="261C71CC" w:rsidR="00043000" w:rsidRDefault="00043000" w:rsidP="00043000">
            <w:pPr>
              <w:jc w:val="both"/>
              <w:rPr>
                <w:rFonts w:ascii="Arial" w:eastAsia="等线" w:hAnsi="Arial" w:cs="Arial"/>
              </w:rPr>
            </w:pPr>
            <w:r w:rsidRPr="00043000">
              <w:rPr>
                <w:rFonts w:ascii="Arial" w:eastAsia="等线" w:hAnsi="Arial" w:cs="Arial"/>
                <w:b/>
                <w:bCs/>
              </w:rPr>
              <w:t xml:space="preserve">Packe type </w:t>
            </w:r>
            <w:r>
              <w:rPr>
                <w:rFonts w:ascii="Arial" w:eastAsia="等线" w:hAnsi="Arial" w:cs="Arial"/>
                <w:b/>
                <w:bCs/>
              </w:rPr>
              <w:t>2</w:t>
            </w:r>
          </w:p>
        </w:tc>
        <w:tc>
          <w:tcPr>
            <w:tcW w:w="7366" w:type="dxa"/>
          </w:tcPr>
          <w:p w14:paraId="056436BE" w14:textId="08EBAE71" w:rsidR="00043000" w:rsidRPr="0098572C" w:rsidRDefault="0098572C" w:rsidP="00043000">
            <w:pPr>
              <w:jc w:val="both"/>
              <w:rPr>
                <w:rFonts w:ascii="Arial" w:eastAsia="等线" w:hAnsi="Arial" w:cs="Arial"/>
              </w:rPr>
            </w:pPr>
            <w:r>
              <w:rPr>
                <w:rFonts w:ascii="Arial" w:eastAsia="等线" w:hAnsi="Arial" w:cs="Arial"/>
              </w:rPr>
              <w:t>Packet type 2 in U/O/R-mode: 3 Byte</w:t>
            </w:r>
          </w:p>
          <w:p w14:paraId="31F4F08A" w14:textId="40BD8425" w:rsidR="0098572C" w:rsidRDefault="0098572C" w:rsidP="00043000">
            <w:pPr>
              <w:jc w:val="both"/>
              <w:rPr>
                <w:noProof/>
              </w:rPr>
            </w:pPr>
            <w:r w:rsidRPr="00043000">
              <w:rPr>
                <w:rFonts w:ascii="Arial" w:eastAsia="等线" w:hAnsi="Arial" w:cs="Arial"/>
                <w:noProof/>
              </w:rPr>
              <w:drawing>
                <wp:inline distT="0" distB="0" distL="0" distR="0" wp14:anchorId="091F4243" wp14:editId="0F3DB559">
                  <wp:extent cx="1839371" cy="1100130"/>
                  <wp:effectExtent l="0" t="0" r="8890" b="508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1849464" cy="1106167"/>
                          </a:xfrm>
                          <a:prstGeom prst="rect">
                            <a:avLst/>
                          </a:prstGeom>
                        </pic:spPr>
                      </pic:pic>
                    </a:graphicData>
                  </a:graphic>
                </wp:inline>
              </w:drawing>
            </w:r>
            <w:r w:rsidRPr="00043000">
              <w:rPr>
                <w:rFonts w:ascii="Arial" w:eastAsia="等线" w:hAnsi="Arial" w:cs="Arial"/>
                <w:noProof/>
              </w:rPr>
              <w:drawing>
                <wp:inline distT="0" distB="0" distL="0" distR="0" wp14:anchorId="41835AB4" wp14:editId="673B8E5E">
                  <wp:extent cx="1791801" cy="1002555"/>
                  <wp:effectExtent l="0" t="0" r="0"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1812846" cy="1014330"/>
                          </a:xfrm>
                          <a:prstGeom prst="rect">
                            <a:avLst/>
                          </a:prstGeom>
                        </pic:spPr>
                      </pic:pic>
                    </a:graphicData>
                  </a:graphic>
                </wp:inline>
              </w:drawing>
            </w:r>
          </w:p>
          <w:p w14:paraId="5A6B3F45" w14:textId="3BE455F1" w:rsidR="00043000" w:rsidRPr="00043000" w:rsidRDefault="00043000" w:rsidP="00043000">
            <w:pPr>
              <w:jc w:val="both"/>
              <w:rPr>
                <w:rFonts w:ascii="Arial" w:eastAsia="等线" w:hAnsi="Arial" w:cs="Arial"/>
              </w:rPr>
            </w:pPr>
            <w:r w:rsidRPr="00043000">
              <w:rPr>
                <w:rFonts w:ascii="Arial" w:eastAsia="等线" w:hAnsi="Arial" w:cs="Arial"/>
                <w:noProof/>
              </w:rPr>
              <w:drawing>
                <wp:inline distT="0" distB="0" distL="0" distR="0" wp14:anchorId="41C1E368" wp14:editId="4F4FDE1A">
                  <wp:extent cx="2003223" cy="1179812"/>
                  <wp:effectExtent l="0" t="0" r="0" b="190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015189" cy="1186860"/>
                          </a:xfrm>
                          <a:prstGeom prst="rect">
                            <a:avLst/>
                          </a:prstGeom>
                        </pic:spPr>
                      </pic:pic>
                    </a:graphicData>
                  </a:graphic>
                </wp:inline>
              </w:drawing>
            </w:r>
          </w:p>
        </w:tc>
      </w:tr>
    </w:tbl>
    <w:p w14:paraId="4D3F2653" w14:textId="45EFB7E3" w:rsidR="007903BE" w:rsidRPr="007903BE" w:rsidRDefault="007903BE" w:rsidP="00347A85">
      <w:pPr>
        <w:spacing w:before="120" w:line="257" w:lineRule="auto"/>
        <w:jc w:val="both"/>
        <w:rPr>
          <w:rFonts w:ascii="Arial" w:hAnsi="Arial" w:cs="Arial"/>
        </w:rPr>
      </w:pPr>
      <w:r w:rsidRPr="007903BE">
        <w:rPr>
          <w:rFonts w:ascii="Arial" w:hAnsi="Arial" w:cs="Arial"/>
        </w:rPr>
        <w:t xml:space="preserve">It can </w:t>
      </w:r>
      <w:r w:rsidR="002E176C">
        <w:rPr>
          <w:rFonts w:ascii="Arial" w:hAnsi="Arial" w:cs="Arial"/>
        </w:rPr>
        <w:t xml:space="preserve">be </w:t>
      </w:r>
      <w:r w:rsidRPr="007903BE">
        <w:rPr>
          <w:rFonts w:ascii="Arial" w:hAnsi="Arial" w:cs="Arial"/>
        </w:rPr>
        <w:t xml:space="preserve">found that </w:t>
      </w:r>
      <w:r w:rsidR="00347A85">
        <w:rPr>
          <w:rFonts w:ascii="Arial" w:hAnsi="Arial" w:cs="Arial"/>
        </w:rPr>
        <w:t>ROHC header packet type</w:t>
      </w:r>
      <w:r w:rsidR="00405B24">
        <w:rPr>
          <w:rFonts w:ascii="Arial" w:hAnsi="Arial" w:cs="Arial"/>
        </w:rPr>
        <w:t xml:space="preserve"> </w:t>
      </w:r>
      <w:r w:rsidR="00347A85">
        <w:rPr>
          <w:rFonts w:ascii="Arial" w:hAnsi="Arial" w:cs="Arial"/>
        </w:rPr>
        <w:t xml:space="preserve">0/1/2 is </w:t>
      </w:r>
      <w:r w:rsidR="00347A85" w:rsidRPr="00347A85">
        <w:rPr>
          <w:rFonts w:ascii="Arial" w:hAnsi="Arial" w:cs="Arial"/>
        </w:rPr>
        <w:t>1 to 3 bytes</w:t>
      </w:r>
      <w:r w:rsidR="00347A85">
        <w:rPr>
          <w:rFonts w:ascii="Arial" w:hAnsi="Arial" w:cs="Arial"/>
        </w:rPr>
        <w:t xml:space="preserve">. As mentioned above, there is no need to carry CID information (i.e., zero bits) in ROHC header packet type in GEO voice scenario. Thus, the </w:t>
      </w:r>
      <w:r w:rsidR="00347A85">
        <w:rPr>
          <w:rFonts w:ascii="Arial" w:eastAsia="等线" w:hAnsi="Arial" w:cs="Arial"/>
        </w:rPr>
        <w:t xml:space="preserve">Profile-specific packet (packet type 0/1/2) </w:t>
      </w:r>
      <w:r w:rsidR="00347A85">
        <w:rPr>
          <w:rFonts w:ascii="Arial" w:hAnsi="Arial" w:cs="Arial"/>
        </w:rPr>
        <w:t xml:space="preserve">is </w:t>
      </w:r>
      <w:r w:rsidR="00347A85" w:rsidRPr="00347A85">
        <w:rPr>
          <w:rFonts w:ascii="Arial" w:hAnsi="Arial" w:cs="Arial"/>
        </w:rPr>
        <w:t>1 to 3 bytes</w:t>
      </w:r>
      <w:r w:rsidR="00347A85">
        <w:rPr>
          <w:rFonts w:ascii="Arial" w:hAnsi="Arial" w:cs="Arial"/>
        </w:rPr>
        <w:t>.</w:t>
      </w:r>
      <w:r w:rsidR="006C6949">
        <w:rPr>
          <w:rFonts w:ascii="Arial" w:hAnsi="Arial" w:cs="Arial"/>
        </w:rPr>
        <w:t xml:space="preserve"> If UDP checksum is enabled, UDP checksum field cannot be compressed and should be sent along with each packet. Then, additional 2 Bytes should be considered. Moreover, </w:t>
      </w:r>
      <w:r w:rsidR="00B01E3D">
        <w:rPr>
          <w:rFonts w:ascii="Arial" w:hAnsi="Arial" w:cs="Arial"/>
        </w:rPr>
        <w:t xml:space="preserve">as mentioned above, </w:t>
      </w:r>
      <w:r w:rsidR="006C6949">
        <w:rPr>
          <w:rFonts w:ascii="Arial" w:hAnsi="Arial" w:cs="Arial"/>
        </w:rPr>
        <w:t>the IR</w:t>
      </w:r>
      <w:r w:rsidR="006C6949">
        <w:rPr>
          <w:rFonts w:ascii="Arial" w:eastAsia="等线" w:hAnsi="Arial" w:cs="Arial"/>
        </w:rPr>
        <w:t xml:space="preserve">/IR-DYN </w:t>
      </w:r>
      <w:r w:rsidR="006C6949">
        <w:rPr>
          <w:rFonts w:ascii="Arial" w:eastAsia="等线" w:hAnsi="Arial" w:cs="Arial" w:hint="eastAsia"/>
          <w:lang w:eastAsia="zh-CN"/>
        </w:rPr>
        <w:t>packet</w:t>
      </w:r>
      <w:r w:rsidR="006C6949">
        <w:rPr>
          <w:rFonts w:ascii="Arial" w:eastAsia="等线" w:hAnsi="Arial" w:cs="Arial"/>
        </w:rPr>
        <w:t xml:space="preserve"> </w:t>
      </w:r>
      <w:r w:rsidR="006C6949">
        <w:rPr>
          <w:rFonts w:ascii="Arial" w:eastAsia="等线" w:hAnsi="Arial" w:cs="Arial" w:hint="eastAsia"/>
          <w:lang w:eastAsia="zh-CN"/>
        </w:rPr>
        <w:t>is</w:t>
      </w:r>
      <w:r w:rsidR="006C6949">
        <w:rPr>
          <w:rFonts w:ascii="Arial" w:eastAsia="等线" w:hAnsi="Arial" w:cs="Arial"/>
        </w:rPr>
        <w:t xml:space="preserve"> </w:t>
      </w:r>
      <w:r w:rsidR="006C6949">
        <w:rPr>
          <w:rFonts w:ascii="Arial" w:eastAsia="等线" w:hAnsi="Arial" w:cs="Arial" w:hint="eastAsia"/>
          <w:lang w:eastAsia="zh-CN"/>
        </w:rPr>
        <w:t>used</w:t>
      </w:r>
      <w:r w:rsidR="00B01E3D">
        <w:rPr>
          <w:rFonts w:ascii="Arial" w:eastAsia="等线" w:hAnsi="Arial" w:cs="Arial"/>
          <w:lang w:eastAsia="zh-CN"/>
        </w:rPr>
        <w:t xml:space="preserve"> to </w:t>
      </w:r>
      <w:r w:rsidR="00B01E3D" w:rsidRPr="00B01E3D">
        <w:rPr>
          <w:rFonts w:ascii="Arial" w:eastAsia="等线" w:hAnsi="Arial" w:cs="Arial"/>
          <w:lang w:eastAsia="zh-CN"/>
        </w:rPr>
        <w:t>initializes and refresh the ROHC context</w:t>
      </w:r>
      <w:r w:rsidR="00B01E3D">
        <w:rPr>
          <w:rFonts w:ascii="Arial" w:eastAsia="等线" w:hAnsi="Arial" w:cs="Arial"/>
          <w:lang w:eastAsia="zh-CN"/>
        </w:rPr>
        <w:t xml:space="preserve">. </w:t>
      </w:r>
      <w:r w:rsidR="00B01E3D" w:rsidRPr="00B01E3D">
        <w:rPr>
          <w:rFonts w:ascii="Arial" w:hAnsi="Arial" w:cs="Arial"/>
        </w:rPr>
        <w:t xml:space="preserve">That means </w:t>
      </w:r>
      <w:r w:rsidR="00B01E3D">
        <w:rPr>
          <w:rFonts w:ascii="Arial" w:hAnsi="Arial" w:cs="Arial"/>
        </w:rPr>
        <w:t>IR</w:t>
      </w:r>
      <w:r w:rsidR="00B01E3D" w:rsidRPr="00B01E3D">
        <w:rPr>
          <w:rFonts w:ascii="Arial" w:hAnsi="Arial" w:cs="Arial"/>
        </w:rPr>
        <w:t>/IR-DYN packet is used</w:t>
      </w:r>
      <w:r w:rsidR="006C6949" w:rsidRPr="00B01E3D">
        <w:rPr>
          <w:rFonts w:ascii="Arial" w:hAnsi="Arial" w:cs="Arial"/>
        </w:rPr>
        <w:t xml:space="preserve"> </w:t>
      </w:r>
      <w:r w:rsidR="006C6949" w:rsidRPr="00B01E3D">
        <w:rPr>
          <w:rFonts w:ascii="Arial" w:hAnsi="Arial" w:cs="Arial" w:hint="eastAsia"/>
        </w:rPr>
        <w:t>when</w:t>
      </w:r>
      <w:r w:rsidR="006C6949" w:rsidRPr="00B01E3D">
        <w:rPr>
          <w:rFonts w:ascii="Arial" w:hAnsi="Arial" w:cs="Arial"/>
        </w:rPr>
        <w:t xml:space="preserve"> ROHC </w:t>
      </w:r>
      <w:r w:rsidR="006C6949" w:rsidRPr="00B01E3D">
        <w:rPr>
          <w:rFonts w:ascii="Arial" w:hAnsi="Arial" w:cs="Arial" w:hint="eastAsia"/>
        </w:rPr>
        <w:t>context</w:t>
      </w:r>
      <w:r w:rsidR="006C6949" w:rsidRPr="00B01E3D">
        <w:rPr>
          <w:rFonts w:ascii="Arial" w:hAnsi="Arial" w:cs="Arial"/>
        </w:rPr>
        <w:t xml:space="preserve"> </w:t>
      </w:r>
      <w:r w:rsidR="006C6949" w:rsidRPr="00B01E3D">
        <w:rPr>
          <w:rFonts w:ascii="Arial" w:hAnsi="Arial" w:cs="Arial" w:hint="eastAsia"/>
        </w:rPr>
        <w:t>is</w:t>
      </w:r>
      <w:r w:rsidR="006C6949" w:rsidRPr="00B01E3D">
        <w:rPr>
          <w:rFonts w:ascii="Arial" w:hAnsi="Arial" w:cs="Arial"/>
        </w:rPr>
        <w:t xml:space="preserve"> </w:t>
      </w:r>
      <w:r w:rsidR="006C6949" w:rsidRPr="00B01E3D">
        <w:rPr>
          <w:rFonts w:ascii="Arial" w:hAnsi="Arial" w:cs="Arial" w:hint="eastAsia"/>
        </w:rPr>
        <w:t>not</w:t>
      </w:r>
      <w:r w:rsidR="006C6949" w:rsidRPr="00B01E3D">
        <w:rPr>
          <w:rFonts w:ascii="Arial" w:hAnsi="Arial" w:cs="Arial"/>
        </w:rPr>
        <w:t xml:space="preserve"> </w:t>
      </w:r>
      <w:r w:rsidR="006C6949" w:rsidRPr="00B01E3D">
        <w:rPr>
          <w:rFonts w:ascii="Arial" w:hAnsi="Arial" w:cs="Arial" w:hint="eastAsia"/>
        </w:rPr>
        <w:t>establish</w:t>
      </w:r>
      <w:r w:rsidR="009F1B8B">
        <w:rPr>
          <w:rFonts w:ascii="Arial" w:hAnsi="Arial" w:cs="Arial"/>
        </w:rPr>
        <w:t xml:space="preserve"> or is </w:t>
      </w:r>
      <w:r w:rsidR="006C6949" w:rsidRPr="00B01E3D">
        <w:rPr>
          <w:rFonts w:ascii="Arial" w:hAnsi="Arial" w:cs="Arial" w:hint="eastAsia"/>
        </w:rPr>
        <w:t>broken</w:t>
      </w:r>
      <w:r w:rsidR="00B01E3D" w:rsidRPr="00B01E3D">
        <w:rPr>
          <w:rFonts w:ascii="Arial" w:hAnsi="Arial" w:cs="Arial"/>
        </w:rPr>
        <w:t>, which is not a frequent events‌.</w:t>
      </w:r>
      <w:r w:rsidR="003E674A">
        <w:rPr>
          <w:rFonts w:ascii="Arial" w:hAnsi="Arial" w:cs="Arial"/>
        </w:rPr>
        <w:t xml:space="preserve"> </w:t>
      </w:r>
      <w:r w:rsidR="0069745C">
        <w:rPr>
          <w:rFonts w:ascii="Arial" w:hAnsi="Arial" w:cs="Arial"/>
        </w:rPr>
        <w:t>Thus, i</w:t>
      </w:r>
      <w:r w:rsidR="003E674A">
        <w:rPr>
          <w:rFonts w:ascii="Arial" w:hAnsi="Arial" w:cs="Arial"/>
        </w:rPr>
        <w:t xml:space="preserve">t is suggested to focus on the </w:t>
      </w:r>
      <w:r w:rsidR="003E674A">
        <w:rPr>
          <w:rFonts w:ascii="Arial" w:eastAsia="等线" w:hAnsi="Arial" w:cs="Arial"/>
        </w:rPr>
        <w:t>Profile-specific packet (packet type 0/1/2) and</w:t>
      </w:r>
      <w:r w:rsidR="003E674A">
        <w:rPr>
          <w:rFonts w:ascii="Arial" w:hAnsi="Arial" w:cs="Arial"/>
        </w:rPr>
        <w:t xml:space="preserve"> </w:t>
      </w:r>
      <w:r w:rsidR="0035498D">
        <w:rPr>
          <w:rFonts w:ascii="Arial" w:hAnsi="Arial" w:cs="Arial"/>
        </w:rPr>
        <w:t xml:space="preserve">RAN2 can provide SA4 feedback that </w:t>
      </w:r>
      <w:r w:rsidR="0035498D" w:rsidRPr="0035498D">
        <w:rPr>
          <w:rFonts w:ascii="Arial" w:hAnsi="Arial" w:cs="Arial"/>
        </w:rPr>
        <w:t xml:space="preserve">RAN2 assumes the ROHC header size may be 1 to </w:t>
      </w:r>
      <w:r w:rsidR="00443677">
        <w:rPr>
          <w:rFonts w:ascii="Arial" w:hAnsi="Arial" w:cs="Arial"/>
        </w:rPr>
        <w:t>5</w:t>
      </w:r>
      <w:r w:rsidR="0035498D" w:rsidRPr="0035498D">
        <w:rPr>
          <w:rFonts w:ascii="Arial" w:hAnsi="Arial" w:cs="Arial"/>
        </w:rPr>
        <w:t xml:space="preserve"> bytes</w:t>
      </w:r>
      <w:r w:rsidR="0092640A">
        <w:rPr>
          <w:rFonts w:ascii="Arial" w:hAnsi="Arial" w:cs="Arial"/>
        </w:rPr>
        <w:t xml:space="preserve"> (</w:t>
      </w:r>
      <w:r w:rsidR="006048C7">
        <w:rPr>
          <w:rFonts w:ascii="Arial" w:hAnsi="Arial" w:cs="Arial"/>
        </w:rPr>
        <w:t xml:space="preserve">i.e, </w:t>
      </w:r>
      <w:r w:rsidR="0092640A">
        <w:rPr>
          <w:rFonts w:ascii="Arial" w:hAnsi="Arial" w:cs="Arial"/>
        </w:rPr>
        <w:t>considering 2 Bytes UDP checksum)</w:t>
      </w:r>
      <w:r w:rsidR="0035498D" w:rsidRPr="0035498D">
        <w:rPr>
          <w:rFonts w:ascii="Arial" w:hAnsi="Arial" w:cs="Arial"/>
        </w:rPr>
        <w:t>.</w:t>
      </w:r>
    </w:p>
    <w:p w14:paraId="28BE30EC" w14:textId="4C44D44D" w:rsidR="0095253E" w:rsidRDefault="0095253E" w:rsidP="002752CE">
      <w:pPr>
        <w:jc w:val="both"/>
        <w:rPr>
          <w:rFonts w:ascii="Arial" w:hAnsi="Arial" w:cs="Arial"/>
          <w:b/>
          <w:bCs/>
        </w:rPr>
      </w:pPr>
      <w:r>
        <w:rPr>
          <w:rFonts w:ascii="Arial" w:hAnsi="Arial" w:cs="Arial"/>
          <w:b/>
          <w:bCs/>
        </w:rPr>
        <w:t xml:space="preserve">Observation 4: </w:t>
      </w:r>
      <w:r w:rsidR="00D41FC7">
        <w:rPr>
          <w:rFonts w:ascii="Arial" w:hAnsi="Arial" w:cs="Arial"/>
          <w:b/>
          <w:bCs/>
        </w:rPr>
        <w:t>W</w:t>
      </w:r>
      <w:r w:rsidR="0048306E">
        <w:rPr>
          <w:rFonts w:ascii="Arial" w:hAnsi="Arial" w:cs="Arial"/>
          <w:b/>
          <w:bCs/>
        </w:rPr>
        <w:t>hen ROHC context is established</w:t>
      </w:r>
      <w:r w:rsidR="002E176C">
        <w:rPr>
          <w:rFonts w:ascii="Arial" w:hAnsi="Arial" w:cs="Arial"/>
          <w:b/>
          <w:bCs/>
        </w:rPr>
        <w:t xml:space="preserve"> or not broken</w:t>
      </w:r>
      <w:r w:rsidR="0048306E">
        <w:rPr>
          <w:rFonts w:ascii="Arial" w:hAnsi="Arial" w:cs="Arial"/>
          <w:b/>
          <w:bCs/>
        </w:rPr>
        <w:t xml:space="preserve">, the ROHC header size </w:t>
      </w:r>
      <w:r w:rsidR="0048306E" w:rsidRPr="0095253E">
        <w:rPr>
          <w:rFonts w:ascii="Arial" w:hAnsi="Arial" w:cs="Arial"/>
          <w:b/>
          <w:bCs/>
        </w:rPr>
        <w:t>may be 1 to 3 bytes</w:t>
      </w:r>
      <w:r w:rsidR="002752CE">
        <w:rPr>
          <w:rFonts w:ascii="Arial" w:hAnsi="Arial" w:cs="Arial"/>
          <w:b/>
          <w:bCs/>
        </w:rPr>
        <w:t xml:space="preserve"> without considering the 2 </w:t>
      </w:r>
      <w:r w:rsidR="004A4A03">
        <w:rPr>
          <w:rFonts w:ascii="Arial" w:hAnsi="Arial" w:cs="Arial"/>
          <w:b/>
          <w:bCs/>
        </w:rPr>
        <w:t xml:space="preserve">bytes </w:t>
      </w:r>
      <w:r w:rsidR="002752CE">
        <w:rPr>
          <w:rFonts w:ascii="Arial" w:hAnsi="Arial" w:cs="Arial"/>
          <w:b/>
          <w:bCs/>
        </w:rPr>
        <w:t>UDP checksum</w:t>
      </w:r>
      <w:r w:rsidR="007903BE">
        <w:rPr>
          <w:rFonts w:ascii="Arial" w:hAnsi="Arial" w:cs="Arial"/>
          <w:b/>
          <w:bCs/>
        </w:rPr>
        <w:t xml:space="preserve"> (i.e., UDP checksum is disabled)</w:t>
      </w:r>
      <w:r w:rsidR="002752CE">
        <w:rPr>
          <w:rFonts w:ascii="Arial" w:hAnsi="Arial" w:cs="Arial"/>
          <w:b/>
          <w:bCs/>
        </w:rPr>
        <w:t>.</w:t>
      </w:r>
      <w:r w:rsidR="0048306E">
        <w:rPr>
          <w:rFonts w:ascii="Arial" w:hAnsi="Arial" w:cs="Arial"/>
          <w:b/>
          <w:bCs/>
        </w:rPr>
        <w:t xml:space="preserve"> </w:t>
      </w:r>
    </w:p>
    <w:p w14:paraId="32CBC5D0" w14:textId="74B469C6" w:rsidR="00CC248F" w:rsidRPr="0095253E" w:rsidRDefault="00790D6A" w:rsidP="00443677">
      <w:pPr>
        <w:jc w:val="both"/>
        <w:rPr>
          <w:rFonts w:ascii="Arial" w:hAnsi="Arial" w:cs="Arial"/>
          <w:b/>
          <w:bCs/>
        </w:rPr>
      </w:pPr>
      <w:r w:rsidRPr="0095253E">
        <w:rPr>
          <w:rFonts w:ascii="Arial" w:hAnsi="Arial" w:cs="Arial"/>
          <w:b/>
          <w:bCs/>
        </w:rPr>
        <w:t xml:space="preserve">Proposal </w:t>
      </w:r>
      <w:r w:rsidR="0095253E">
        <w:rPr>
          <w:rFonts w:ascii="Arial" w:hAnsi="Arial" w:cs="Arial"/>
          <w:b/>
          <w:bCs/>
        </w:rPr>
        <w:t>5</w:t>
      </w:r>
      <w:r w:rsidRPr="0095253E">
        <w:rPr>
          <w:rFonts w:ascii="Arial" w:hAnsi="Arial" w:cs="Arial"/>
          <w:b/>
          <w:bCs/>
        </w:rPr>
        <w:t xml:space="preserve">: </w:t>
      </w:r>
      <w:r w:rsidR="004665F2" w:rsidRPr="0095253E">
        <w:rPr>
          <w:rFonts w:ascii="Arial" w:hAnsi="Arial" w:cs="Arial"/>
          <w:b/>
          <w:bCs/>
        </w:rPr>
        <w:t>RAN2 provide</w:t>
      </w:r>
      <w:r w:rsidR="00BC0F32">
        <w:rPr>
          <w:rFonts w:ascii="Arial" w:hAnsi="Arial" w:cs="Arial"/>
          <w:b/>
          <w:bCs/>
        </w:rPr>
        <w:t>s</w:t>
      </w:r>
      <w:r w:rsidR="004665F2" w:rsidRPr="0095253E">
        <w:rPr>
          <w:rFonts w:ascii="Arial" w:hAnsi="Arial" w:cs="Arial"/>
          <w:b/>
          <w:bCs/>
        </w:rPr>
        <w:t xml:space="preserve"> SA4 feedback that RAN2 assumes the ROHC header size may be 1 to </w:t>
      </w:r>
      <w:r w:rsidR="00443677">
        <w:rPr>
          <w:rFonts w:ascii="Arial" w:hAnsi="Arial" w:cs="Arial"/>
          <w:b/>
          <w:bCs/>
        </w:rPr>
        <w:t>5</w:t>
      </w:r>
      <w:r w:rsidR="004665F2" w:rsidRPr="0095253E">
        <w:rPr>
          <w:rFonts w:ascii="Arial" w:hAnsi="Arial" w:cs="Arial"/>
          <w:b/>
          <w:bCs/>
        </w:rPr>
        <w:t xml:space="preserve"> bytes</w:t>
      </w:r>
      <w:r w:rsidR="00DE1582">
        <w:rPr>
          <w:rFonts w:ascii="Arial" w:hAnsi="Arial" w:cs="Arial"/>
          <w:b/>
          <w:bCs/>
        </w:rPr>
        <w:t>.</w:t>
      </w:r>
      <w:r w:rsidR="0035498D">
        <w:rPr>
          <w:rFonts w:ascii="Arial" w:hAnsi="Arial" w:cs="Arial"/>
          <w:b/>
          <w:bCs/>
        </w:rPr>
        <w:t xml:space="preserve"> </w:t>
      </w:r>
    </w:p>
    <w:p w14:paraId="4DEB5DB3" w14:textId="20D26638" w:rsidR="00C27591" w:rsidRPr="001224EC" w:rsidRDefault="00C27591" w:rsidP="00680E23">
      <w:pPr>
        <w:pStyle w:val="Heading1"/>
        <w:numPr>
          <w:ilvl w:val="0"/>
          <w:numId w:val="4"/>
        </w:numPr>
        <w:tabs>
          <w:tab w:val="left" w:pos="852"/>
        </w:tabs>
        <w:overflowPunct w:val="0"/>
        <w:autoSpaceDE w:val="0"/>
        <w:autoSpaceDN w:val="0"/>
        <w:adjustRightInd w:val="0"/>
        <w:spacing w:after="120" w:line="240" w:lineRule="auto"/>
        <w:textAlignment w:val="baseline"/>
        <w:rPr>
          <w:sz w:val="32"/>
        </w:rPr>
      </w:pPr>
      <w:r w:rsidRPr="001224EC">
        <w:rPr>
          <w:sz w:val="32"/>
        </w:rPr>
        <w:t>Conclusion</w:t>
      </w:r>
    </w:p>
    <w:p w14:paraId="547B9F24" w14:textId="2FE9EFB1" w:rsidR="002E25A3" w:rsidRDefault="00F85DFF" w:rsidP="00EC0FB9">
      <w:pPr>
        <w:pStyle w:val="BodyText"/>
        <w:spacing w:before="120" w:line="240" w:lineRule="auto"/>
        <w:jc w:val="both"/>
        <w:rPr>
          <w:rFonts w:ascii="Times New Roman" w:eastAsia="宋体" w:hAnsi="Times New Roman"/>
          <w:lang w:eastAsia="zh-CN"/>
        </w:rPr>
      </w:pPr>
      <w:r w:rsidRPr="00EC0FB9">
        <w:rPr>
          <w:rFonts w:ascii="Times New Roman" w:eastAsia="宋体" w:hAnsi="Times New Roman"/>
          <w:lang w:eastAsia="zh-CN"/>
        </w:rPr>
        <w:t>In this contribution, we have</w:t>
      </w:r>
      <w:r w:rsidR="004A31A9" w:rsidRPr="00EC0FB9">
        <w:rPr>
          <w:rFonts w:ascii="Times New Roman" w:eastAsia="宋体" w:hAnsi="Times New Roman"/>
          <w:lang w:eastAsia="zh-CN"/>
        </w:rPr>
        <w:t xml:space="preserve"> </w:t>
      </w:r>
      <w:r w:rsidR="006F1C8D" w:rsidRPr="00EC0FB9">
        <w:rPr>
          <w:rFonts w:ascii="Times New Roman" w:eastAsia="宋体" w:hAnsi="Times New Roman"/>
          <w:lang w:eastAsia="zh-CN"/>
        </w:rPr>
        <w:t>analy</w:t>
      </w:r>
      <w:r w:rsidR="00EC0FB9">
        <w:rPr>
          <w:rFonts w:ascii="Times New Roman" w:eastAsia="宋体" w:hAnsi="Times New Roman"/>
          <w:lang w:eastAsia="zh-CN"/>
        </w:rPr>
        <w:t>zed</w:t>
      </w:r>
      <w:r w:rsidR="006F1C8D" w:rsidRPr="00EC0FB9">
        <w:rPr>
          <w:rFonts w:ascii="Times New Roman" w:eastAsia="宋体" w:hAnsi="Times New Roman"/>
          <w:lang w:eastAsia="zh-CN"/>
        </w:rPr>
        <w:t xml:space="preserve"> </w:t>
      </w:r>
      <w:r w:rsidR="00F0391B">
        <w:rPr>
          <w:rFonts w:ascii="Times New Roman" w:eastAsia="宋体" w:hAnsi="Times New Roman"/>
          <w:lang w:eastAsia="zh-CN"/>
        </w:rPr>
        <w:t>down-selection between CP soluition and UP solu</w:t>
      </w:r>
      <w:r w:rsidR="00BC0F32">
        <w:rPr>
          <w:rFonts w:ascii="Times New Roman" w:eastAsia="宋体" w:hAnsi="Times New Roman"/>
          <w:lang w:eastAsia="zh-CN"/>
        </w:rPr>
        <w:t>ti</w:t>
      </w:r>
      <w:r w:rsidR="00F0391B">
        <w:rPr>
          <w:rFonts w:ascii="Times New Roman" w:eastAsia="宋体" w:hAnsi="Times New Roman"/>
          <w:lang w:eastAsia="zh-CN"/>
        </w:rPr>
        <w:t xml:space="preserve">on and </w:t>
      </w:r>
      <w:r w:rsidR="00BC0F32">
        <w:rPr>
          <w:rFonts w:ascii="Times New Roman" w:eastAsia="宋体" w:hAnsi="Times New Roman"/>
          <w:lang w:eastAsia="zh-CN"/>
        </w:rPr>
        <w:t xml:space="preserve">the </w:t>
      </w:r>
      <w:r w:rsidR="00F0391B">
        <w:rPr>
          <w:rFonts w:ascii="Times New Roman" w:eastAsia="宋体" w:hAnsi="Times New Roman"/>
          <w:lang w:eastAsia="zh-CN"/>
        </w:rPr>
        <w:t>remaining issue regarding SA LS</w:t>
      </w:r>
      <w:r w:rsidR="002A6E43" w:rsidRPr="00EC0FB9">
        <w:rPr>
          <w:rFonts w:ascii="Times New Roman" w:eastAsia="宋体" w:hAnsi="Times New Roman"/>
          <w:lang w:eastAsia="zh-CN"/>
        </w:rPr>
        <w:t xml:space="preserve">. </w:t>
      </w:r>
      <w:r w:rsidR="00D95064">
        <w:rPr>
          <w:rFonts w:ascii="Times New Roman" w:eastAsia="宋体" w:hAnsi="Times New Roman"/>
          <w:lang w:eastAsia="zh-CN"/>
        </w:rPr>
        <w:t xml:space="preserve">All the </w:t>
      </w:r>
      <w:r w:rsidR="00371F80" w:rsidRPr="00EC0FB9">
        <w:rPr>
          <w:rFonts w:ascii="Times New Roman" w:eastAsia="宋体" w:hAnsi="Times New Roman"/>
          <w:lang w:eastAsia="zh-CN"/>
        </w:rPr>
        <w:t xml:space="preserve">observations and </w:t>
      </w:r>
      <w:r w:rsidR="002E25A3" w:rsidRPr="00EC0FB9">
        <w:rPr>
          <w:rFonts w:ascii="Times New Roman" w:eastAsia="宋体" w:hAnsi="Times New Roman"/>
          <w:lang w:eastAsia="zh-CN"/>
        </w:rPr>
        <w:t>proposals</w:t>
      </w:r>
      <w:r w:rsidR="00D95064">
        <w:rPr>
          <w:rFonts w:ascii="Times New Roman" w:eastAsia="宋体" w:hAnsi="Times New Roman"/>
          <w:lang w:eastAsia="zh-CN"/>
        </w:rPr>
        <w:t xml:space="preserve"> are listed below</w:t>
      </w:r>
      <w:r w:rsidR="00F669E1">
        <w:rPr>
          <w:rFonts w:ascii="Times New Roman" w:eastAsia="宋体" w:hAnsi="Times New Roman"/>
          <w:lang w:eastAsia="zh-CN"/>
        </w:rPr>
        <w:t>,</w:t>
      </w:r>
    </w:p>
    <w:p w14:paraId="2F60AD47" w14:textId="06C8996B" w:rsidR="00F43927" w:rsidRPr="00F43927" w:rsidRDefault="00F43927" w:rsidP="00EC0FB9">
      <w:pPr>
        <w:pStyle w:val="BodyText"/>
        <w:spacing w:before="120" w:line="240" w:lineRule="auto"/>
        <w:jc w:val="both"/>
        <w:rPr>
          <w:rFonts w:ascii="Times New Roman" w:eastAsia="宋体" w:hAnsi="Times New Roman"/>
          <w:b/>
          <w:bCs/>
          <w:i/>
          <w:iCs/>
          <w:u w:val="single"/>
          <w:lang w:eastAsia="zh-CN"/>
        </w:rPr>
      </w:pPr>
      <w:bookmarkStart w:id="16" w:name="OLE_LINK141"/>
      <w:r w:rsidRPr="00F43927">
        <w:rPr>
          <w:rFonts w:ascii="Times New Roman" w:eastAsia="宋体" w:hAnsi="Times New Roman"/>
          <w:b/>
          <w:bCs/>
          <w:i/>
          <w:iCs/>
          <w:u w:val="single"/>
          <w:lang w:eastAsia="zh-CN"/>
        </w:rPr>
        <w:t>Dwon-selection between CP and UP solutions</w:t>
      </w:r>
    </w:p>
    <w:bookmarkEnd w:id="16"/>
    <w:p w14:paraId="07763E65" w14:textId="77777777" w:rsidR="00D268B1" w:rsidRPr="00DC08B8" w:rsidRDefault="00D268B1" w:rsidP="00D268B1">
      <w:pPr>
        <w:spacing w:before="240" w:line="257" w:lineRule="auto"/>
        <w:jc w:val="both"/>
        <w:rPr>
          <w:rFonts w:ascii="Arial" w:eastAsia="等线" w:hAnsi="Arial" w:cs="Arial"/>
          <w:b/>
          <w:bCs/>
          <w:lang w:eastAsia="zh-CN"/>
        </w:rPr>
      </w:pPr>
      <w:r w:rsidRPr="00DC08B8">
        <w:rPr>
          <w:rFonts w:ascii="Arial" w:eastAsia="等线" w:hAnsi="Arial" w:cs="Arial"/>
          <w:b/>
          <w:bCs/>
          <w:lang w:eastAsia="zh-CN"/>
        </w:rPr>
        <w:t>Observation</w:t>
      </w:r>
      <w:r>
        <w:rPr>
          <w:rFonts w:ascii="Arial" w:eastAsia="等线" w:hAnsi="Arial" w:cs="Arial"/>
          <w:b/>
          <w:bCs/>
          <w:lang w:eastAsia="zh-CN"/>
        </w:rPr>
        <w:t xml:space="preserve"> 1</w:t>
      </w:r>
      <w:r w:rsidRPr="00DC08B8">
        <w:rPr>
          <w:rFonts w:ascii="Arial" w:eastAsia="等线" w:hAnsi="Arial" w:cs="Arial"/>
          <w:b/>
          <w:bCs/>
          <w:lang w:eastAsia="zh-CN"/>
        </w:rPr>
        <w:t>: SA2 has agreed the UP solution is adopted for voice packet transmission</w:t>
      </w:r>
      <w:r>
        <w:rPr>
          <w:rFonts w:ascii="Arial" w:eastAsia="等线" w:hAnsi="Arial" w:cs="Arial"/>
          <w:b/>
          <w:bCs/>
          <w:lang w:eastAsia="zh-CN"/>
        </w:rPr>
        <w:t xml:space="preserve"> </w:t>
      </w:r>
      <w:r>
        <w:rPr>
          <w:rFonts w:ascii="Arial" w:eastAsia="等线" w:hAnsi="Arial" w:cs="Arial" w:hint="eastAsia"/>
          <w:b/>
          <w:bCs/>
          <w:lang w:eastAsia="zh-CN"/>
        </w:rPr>
        <w:t>while</w:t>
      </w:r>
      <w:r>
        <w:rPr>
          <w:rFonts w:ascii="Arial" w:eastAsia="等线" w:hAnsi="Arial" w:cs="Arial"/>
          <w:b/>
          <w:bCs/>
          <w:lang w:eastAsia="zh-CN"/>
        </w:rPr>
        <w:t xml:space="preserve"> </w:t>
      </w:r>
      <w:r>
        <w:rPr>
          <w:rFonts w:ascii="Arial" w:eastAsia="等线" w:hAnsi="Arial" w:cs="Arial" w:hint="eastAsia"/>
          <w:b/>
          <w:bCs/>
          <w:lang w:eastAsia="zh-CN"/>
        </w:rPr>
        <w:t>no</w:t>
      </w:r>
      <w:r>
        <w:rPr>
          <w:rFonts w:ascii="Arial" w:eastAsia="等线" w:hAnsi="Arial" w:cs="Arial"/>
          <w:b/>
          <w:bCs/>
          <w:lang w:eastAsia="zh-CN"/>
        </w:rPr>
        <w:t xml:space="preserve"> </w:t>
      </w:r>
      <w:r>
        <w:rPr>
          <w:rFonts w:ascii="Arial" w:eastAsia="等线" w:hAnsi="Arial" w:cs="Arial" w:hint="eastAsia"/>
          <w:b/>
          <w:bCs/>
          <w:lang w:eastAsia="zh-CN"/>
        </w:rPr>
        <w:t>decision</w:t>
      </w:r>
      <w:r>
        <w:rPr>
          <w:rFonts w:ascii="Arial" w:eastAsia="等线" w:hAnsi="Arial" w:cs="Arial"/>
          <w:b/>
          <w:bCs/>
          <w:lang w:eastAsia="zh-CN"/>
        </w:rPr>
        <w:t xml:space="preserve"> </w:t>
      </w:r>
      <w:r>
        <w:rPr>
          <w:rFonts w:ascii="Arial" w:eastAsia="等线" w:hAnsi="Arial" w:cs="Arial" w:hint="eastAsia"/>
          <w:b/>
          <w:bCs/>
          <w:lang w:eastAsia="zh-CN"/>
        </w:rPr>
        <w:t>has</w:t>
      </w:r>
      <w:r>
        <w:rPr>
          <w:rFonts w:ascii="Arial" w:eastAsia="等线" w:hAnsi="Arial" w:cs="Arial"/>
          <w:b/>
          <w:bCs/>
          <w:lang w:eastAsia="zh-CN"/>
        </w:rPr>
        <w:t xml:space="preserve"> </w:t>
      </w:r>
      <w:r>
        <w:rPr>
          <w:rFonts w:ascii="Arial" w:eastAsia="等线" w:hAnsi="Arial" w:cs="Arial" w:hint="eastAsia"/>
          <w:b/>
          <w:bCs/>
          <w:lang w:eastAsia="zh-CN"/>
        </w:rPr>
        <w:t>been</w:t>
      </w:r>
      <w:r>
        <w:rPr>
          <w:rFonts w:ascii="Arial" w:eastAsia="等线" w:hAnsi="Arial" w:cs="Arial"/>
          <w:b/>
          <w:bCs/>
          <w:lang w:eastAsia="zh-CN"/>
        </w:rPr>
        <w:t xml:space="preserve"> </w:t>
      </w:r>
      <w:r>
        <w:rPr>
          <w:rFonts w:ascii="Arial" w:eastAsia="等线" w:hAnsi="Arial" w:cs="Arial" w:hint="eastAsia"/>
          <w:b/>
          <w:bCs/>
          <w:lang w:eastAsia="zh-CN"/>
        </w:rPr>
        <w:t>maded</w:t>
      </w:r>
      <w:r>
        <w:rPr>
          <w:rFonts w:ascii="Arial" w:eastAsia="等线" w:hAnsi="Arial" w:cs="Arial"/>
          <w:b/>
          <w:bCs/>
          <w:lang w:eastAsia="zh-CN"/>
        </w:rPr>
        <w:t xml:space="preserve"> </w:t>
      </w:r>
      <w:r>
        <w:rPr>
          <w:rFonts w:ascii="Arial" w:eastAsia="等线" w:hAnsi="Arial" w:cs="Arial" w:hint="eastAsia"/>
          <w:b/>
          <w:bCs/>
          <w:lang w:eastAsia="zh-CN"/>
        </w:rPr>
        <w:t>for</w:t>
      </w:r>
      <w:r>
        <w:rPr>
          <w:rFonts w:ascii="Arial" w:eastAsia="等线" w:hAnsi="Arial" w:cs="Arial"/>
          <w:b/>
          <w:bCs/>
          <w:lang w:eastAsia="zh-CN"/>
        </w:rPr>
        <w:t xml:space="preserve"> IMS </w:t>
      </w:r>
      <w:r>
        <w:rPr>
          <w:rFonts w:ascii="Arial" w:eastAsia="等线" w:hAnsi="Arial" w:cs="Arial" w:hint="eastAsia"/>
          <w:b/>
          <w:bCs/>
          <w:lang w:eastAsia="zh-CN"/>
        </w:rPr>
        <w:t>signalling</w:t>
      </w:r>
      <w:r>
        <w:rPr>
          <w:rFonts w:ascii="Arial" w:eastAsia="等线" w:hAnsi="Arial" w:cs="Arial"/>
          <w:b/>
          <w:bCs/>
          <w:lang w:eastAsia="zh-CN"/>
        </w:rPr>
        <w:t xml:space="preserve"> </w:t>
      </w:r>
      <w:r>
        <w:rPr>
          <w:rFonts w:ascii="Arial" w:eastAsia="等线" w:hAnsi="Arial" w:cs="Arial" w:hint="eastAsia"/>
          <w:b/>
          <w:bCs/>
          <w:lang w:eastAsia="zh-CN"/>
        </w:rPr>
        <w:t>transmission</w:t>
      </w:r>
      <w:r w:rsidRPr="00DC08B8">
        <w:rPr>
          <w:rFonts w:ascii="Arial" w:eastAsia="等线" w:hAnsi="Arial" w:cs="Arial"/>
          <w:b/>
          <w:bCs/>
          <w:lang w:eastAsia="zh-CN"/>
        </w:rPr>
        <w:t>.</w:t>
      </w:r>
    </w:p>
    <w:p w14:paraId="25D03168" w14:textId="77777777" w:rsidR="00D268B1" w:rsidRPr="002454E7" w:rsidRDefault="00D268B1" w:rsidP="00D268B1">
      <w:pPr>
        <w:spacing w:before="240" w:line="257" w:lineRule="auto"/>
        <w:jc w:val="both"/>
        <w:rPr>
          <w:rFonts w:ascii="Arial" w:eastAsia="等线" w:hAnsi="Arial" w:cs="Arial"/>
          <w:b/>
          <w:bCs/>
          <w:lang w:eastAsia="zh-CN"/>
        </w:rPr>
      </w:pPr>
      <w:r w:rsidRPr="00DC08B8">
        <w:rPr>
          <w:rFonts w:ascii="Arial" w:eastAsia="等线" w:hAnsi="Arial" w:cs="Arial"/>
          <w:b/>
          <w:bCs/>
          <w:lang w:eastAsia="zh-CN"/>
        </w:rPr>
        <w:t>Observation</w:t>
      </w:r>
      <w:r>
        <w:rPr>
          <w:rFonts w:ascii="Arial" w:eastAsia="等线" w:hAnsi="Arial" w:cs="Arial"/>
          <w:b/>
          <w:bCs/>
          <w:lang w:eastAsia="zh-CN"/>
        </w:rPr>
        <w:t xml:space="preserve"> 2</w:t>
      </w:r>
      <w:r w:rsidRPr="00DC08B8">
        <w:rPr>
          <w:rFonts w:ascii="Arial" w:eastAsia="等线" w:hAnsi="Arial" w:cs="Arial"/>
          <w:b/>
          <w:bCs/>
          <w:lang w:eastAsia="zh-CN"/>
        </w:rPr>
        <w:t xml:space="preserve">: </w:t>
      </w:r>
      <w:r>
        <w:rPr>
          <w:rFonts w:ascii="Arial" w:eastAsia="等线" w:hAnsi="Arial" w:cs="Arial"/>
          <w:b/>
          <w:bCs/>
          <w:lang w:eastAsia="zh-CN"/>
        </w:rPr>
        <w:t>Considering IMS signalling and voice packet are both transmitted via DRBs in TN, it is logic to reuse such design in NTN scenario, especially under the situation that UP solution has been adopted for GEO voice packet transmission</w:t>
      </w:r>
      <w:r w:rsidRPr="00DC08B8">
        <w:rPr>
          <w:rFonts w:ascii="Arial" w:eastAsia="等线" w:hAnsi="Arial" w:cs="Arial"/>
          <w:b/>
          <w:bCs/>
          <w:lang w:eastAsia="zh-CN"/>
        </w:rPr>
        <w:t>.</w:t>
      </w:r>
    </w:p>
    <w:p w14:paraId="58C8508B" w14:textId="77777777" w:rsidR="009D790A" w:rsidRDefault="009D790A" w:rsidP="009D790A">
      <w:pPr>
        <w:spacing w:before="240"/>
        <w:jc w:val="both"/>
        <w:rPr>
          <w:rFonts w:ascii="Arial" w:eastAsia="等线" w:hAnsi="Arial" w:cs="Arial"/>
          <w:b/>
          <w:bCs/>
          <w:lang w:eastAsia="zh-CN"/>
        </w:rPr>
      </w:pPr>
      <w:r>
        <w:rPr>
          <w:rFonts w:ascii="Arial" w:eastAsia="等线" w:hAnsi="Arial" w:cs="Arial"/>
          <w:b/>
          <w:bCs/>
          <w:lang w:eastAsia="zh-CN"/>
        </w:rPr>
        <w:t>Observation 3: If CP solution is adopted for IMS signalling transmission, more RAN works are needed in compared with UP solution for IMS siganlling transmission, e.g., introduce new SRB, and establishment and QoS management of such new SRB.</w:t>
      </w:r>
    </w:p>
    <w:p w14:paraId="7F86A775" w14:textId="6A59B51F" w:rsidR="00D268B1" w:rsidRDefault="00D502F1" w:rsidP="00D268B1">
      <w:pPr>
        <w:jc w:val="both"/>
        <w:rPr>
          <w:rFonts w:ascii="Arial" w:hAnsi="Arial" w:cs="Arial"/>
          <w:b/>
          <w:bCs/>
        </w:rPr>
      </w:pPr>
      <w:r w:rsidRPr="008F6F1C">
        <w:rPr>
          <w:rFonts w:ascii="Arial" w:hAnsi="Arial" w:cs="Arial"/>
          <w:b/>
          <w:bCs/>
        </w:rPr>
        <w:t>Proposal 1: From RAN2 perspective UP solution (i.e., via DRB) is adopted for both IMS signalling and voice packet transmission over NB-IoT via GEO</w:t>
      </w:r>
      <w:r w:rsidR="00D268B1" w:rsidRPr="005D0AFD">
        <w:rPr>
          <w:rFonts w:ascii="Arial" w:hAnsi="Arial" w:cs="Arial"/>
          <w:b/>
          <w:bCs/>
        </w:rPr>
        <w:t>.</w:t>
      </w:r>
    </w:p>
    <w:p w14:paraId="72D77AC4" w14:textId="77777777" w:rsidR="00BC0F32" w:rsidRPr="008F6F1C" w:rsidRDefault="00BC0F32" w:rsidP="00BC0F32">
      <w:pPr>
        <w:jc w:val="both"/>
        <w:rPr>
          <w:rFonts w:ascii="Arial" w:hAnsi="Arial" w:cs="Arial"/>
          <w:b/>
          <w:bCs/>
        </w:rPr>
      </w:pPr>
      <w:r w:rsidRPr="008F6F1C">
        <w:rPr>
          <w:rFonts w:ascii="Arial" w:hAnsi="Arial" w:cs="Arial"/>
          <w:b/>
          <w:bCs/>
        </w:rPr>
        <w:t>Proposal 2: Whether/How to further down-select between UP non-IP and UP IP for voice packet is up to SA2.</w:t>
      </w:r>
    </w:p>
    <w:p w14:paraId="13D1F2E8" w14:textId="77777777" w:rsidR="000C66A1" w:rsidRPr="00527BE4" w:rsidRDefault="000C66A1" w:rsidP="00790364">
      <w:pPr>
        <w:pStyle w:val="BodyText"/>
        <w:adjustRightInd w:val="0"/>
        <w:snapToGrid w:val="0"/>
        <w:spacing w:before="0" w:after="0" w:line="240" w:lineRule="auto"/>
        <w:jc w:val="both"/>
        <w:rPr>
          <w:rFonts w:ascii="Times New Roman" w:eastAsia="宋体" w:hAnsi="Times New Roman"/>
          <w:b/>
          <w:bCs/>
          <w:i/>
          <w:iCs/>
          <w:u w:val="single"/>
          <w:lang w:eastAsia="zh-CN"/>
        </w:rPr>
      </w:pPr>
    </w:p>
    <w:p w14:paraId="3D051181" w14:textId="02230947" w:rsidR="00F43927" w:rsidRDefault="00F43927" w:rsidP="00F43927">
      <w:pPr>
        <w:pStyle w:val="BodyText"/>
        <w:spacing w:before="120" w:line="240" w:lineRule="auto"/>
        <w:jc w:val="both"/>
        <w:rPr>
          <w:rFonts w:ascii="Times New Roman" w:eastAsia="宋体" w:hAnsi="Times New Roman"/>
          <w:b/>
          <w:bCs/>
          <w:i/>
          <w:iCs/>
          <w:u w:val="single"/>
          <w:lang w:eastAsia="zh-CN"/>
        </w:rPr>
      </w:pPr>
      <w:r>
        <w:rPr>
          <w:rFonts w:ascii="Times New Roman" w:eastAsia="宋体" w:hAnsi="Times New Roman"/>
          <w:b/>
          <w:bCs/>
          <w:i/>
          <w:iCs/>
          <w:u w:val="single"/>
          <w:lang w:eastAsia="zh-CN"/>
        </w:rPr>
        <w:t>RAN scheduling for varible size packet</w:t>
      </w:r>
    </w:p>
    <w:p w14:paraId="1527A8B6" w14:textId="5F58DB96" w:rsidR="00184CF6" w:rsidRPr="0059278A" w:rsidRDefault="00184CF6" w:rsidP="0059278A">
      <w:pPr>
        <w:jc w:val="both"/>
        <w:rPr>
          <w:rFonts w:ascii="Arial" w:hAnsi="Arial" w:cs="Arial"/>
          <w:b/>
          <w:bCs/>
        </w:rPr>
      </w:pPr>
      <w:r w:rsidRPr="009C4426">
        <w:rPr>
          <w:rFonts w:ascii="Arial" w:hAnsi="Arial" w:cs="Arial"/>
          <w:b/>
          <w:bCs/>
        </w:rPr>
        <w:t xml:space="preserve">Proposal </w:t>
      </w:r>
      <w:r>
        <w:rPr>
          <w:rFonts w:ascii="Arial" w:hAnsi="Arial" w:cs="Arial"/>
          <w:b/>
          <w:bCs/>
        </w:rPr>
        <w:t>3</w:t>
      </w:r>
      <w:r w:rsidRPr="009C4426">
        <w:rPr>
          <w:rFonts w:ascii="Arial" w:hAnsi="Arial" w:cs="Arial"/>
          <w:b/>
          <w:bCs/>
        </w:rPr>
        <w:t>: F</w:t>
      </w:r>
      <w:r w:rsidRPr="009C4426">
        <w:rPr>
          <w:rFonts w:ascii="Arial" w:hAnsi="Arial" w:cs="Arial" w:hint="eastAsia"/>
          <w:b/>
          <w:bCs/>
        </w:rPr>
        <w:t>or</w:t>
      </w:r>
      <w:r w:rsidRPr="009C4426">
        <w:rPr>
          <w:rFonts w:ascii="Arial" w:hAnsi="Arial" w:cs="Arial"/>
          <w:b/>
          <w:bCs/>
        </w:rPr>
        <w:t xml:space="preserve"> </w:t>
      </w:r>
      <w:r w:rsidRPr="009C4426">
        <w:rPr>
          <w:rFonts w:ascii="Arial" w:hAnsi="Arial" w:cs="Arial" w:hint="eastAsia"/>
          <w:b/>
          <w:bCs/>
        </w:rPr>
        <w:t>case</w:t>
      </w:r>
      <w:r w:rsidRPr="009C4426">
        <w:rPr>
          <w:rFonts w:ascii="Arial" w:hAnsi="Arial" w:cs="Arial"/>
          <w:b/>
          <w:bCs/>
        </w:rPr>
        <w:t xml:space="preserve"> </w:t>
      </w:r>
      <w:r w:rsidRPr="009C4426">
        <w:rPr>
          <w:rFonts w:ascii="Arial" w:hAnsi="Arial" w:cs="Arial" w:hint="eastAsia"/>
          <w:b/>
          <w:bCs/>
        </w:rPr>
        <w:t>that</w:t>
      </w:r>
      <w:r w:rsidRPr="009C4426">
        <w:rPr>
          <w:rFonts w:ascii="Arial" w:hAnsi="Arial" w:cs="Arial"/>
          <w:b/>
          <w:bCs/>
        </w:rPr>
        <w:t xml:space="preserve"> variable size packet due to talk-scilence transition, two SPS configuration</w:t>
      </w:r>
      <w:r w:rsidR="00621767" w:rsidRPr="00621767">
        <w:rPr>
          <w:rFonts w:ascii="Arial" w:hAnsi="Arial" w:cs="Arial" w:hint="eastAsia"/>
          <w:b/>
          <w:bCs/>
        </w:rPr>
        <w:t>s</w:t>
      </w:r>
      <w:r w:rsidRPr="009C4426">
        <w:rPr>
          <w:rFonts w:ascii="Arial" w:hAnsi="Arial" w:cs="Arial"/>
          <w:b/>
          <w:bCs/>
        </w:rPr>
        <w:t xml:space="preserve"> can be candidate solution</w:t>
      </w:r>
      <w:r>
        <w:rPr>
          <w:rFonts w:ascii="Arial" w:hAnsi="Arial" w:cs="Arial"/>
          <w:b/>
          <w:bCs/>
        </w:rPr>
        <w:t>. FFS how to dynamic switch between two SPS configurat</w:t>
      </w:r>
      <w:r w:rsidR="00F16D9A">
        <w:rPr>
          <w:rFonts w:ascii="Arial" w:hAnsi="Arial" w:cs="Arial"/>
          <w:b/>
          <w:bCs/>
        </w:rPr>
        <w:t>i</w:t>
      </w:r>
      <w:r>
        <w:rPr>
          <w:rFonts w:ascii="Arial" w:hAnsi="Arial" w:cs="Arial"/>
          <w:b/>
          <w:bCs/>
        </w:rPr>
        <w:t>ons.</w:t>
      </w:r>
    </w:p>
    <w:p w14:paraId="3C7FC2E8" w14:textId="05C46F30" w:rsidR="0006293D" w:rsidRPr="0006293D" w:rsidRDefault="0006293D" w:rsidP="0006293D">
      <w:pPr>
        <w:rPr>
          <w:rFonts w:ascii="Arial" w:hAnsi="Arial" w:cs="Arial"/>
          <w:b/>
          <w:bCs/>
        </w:rPr>
      </w:pPr>
      <w:r w:rsidRPr="0006293D">
        <w:rPr>
          <w:rFonts w:ascii="Arial" w:hAnsi="Arial" w:cs="Arial"/>
          <w:b/>
          <w:bCs/>
        </w:rPr>
        <w:t xml:space="preserve">Proposal </w:t>
      </w:r>
      <w:r>
        <w:rPr>
          <w:rFonts w:ascii="Arial" w:hAnsi="Arial" w:cs="Arial"/>
          <w:b/>
          <w:bCs/>
        </w:rPr>
        <w:t>4</w:t>
      </w:r>
      <w:r w:rsidRPr="0006293D">
        <w:rPr>
          <w:rFonts w:ascii="Arial" w:hAnsi="Arial" w:cs="Arial"/>
          <w:b/>
          <w:bCs/>
        </w:rPr>
        <w:t xml:space="preserve">: For case that </w:t>
      </w:r>
      <w:r w:rsidR="00BC0F32">
        <w:rPr>
          <w:rFonts w:ascii="Arial" w:hAnsi="Arial" w:cs="Arial"/>
          <w:b/>
          <w:bCs/>
        </w:rPr>
        <w:t>variable-sized</w:t>
      </w:r>
      <w:r w:rsidRPr="0006293D">
        <w:rPr>
          <w:rFonts w:ascii="Arial" w:hAnsi="Arial" w:cs="Arial"/>
          <w:b/>
          <w:bCs/>
        </w:rPr>
        <w:t xml:space="preserve"> packet due to ROHC state transition, RAN2 send</w:t>
      </w:r>
      <w:r w:rsidR="007825F5" w:rsidRPr="007825F5">
        <w:rPr>
          <w:rFonts w:ascii="Arial" w:hAnsi="Arial" w:cs="Arial" w:hint="eastAsia"/>
          <w:b/>
          <w:bCs/>
        </w:rPr>
        <w:t>s</w:t>
      </w:r>
      <w:r w:rsidRPr="0006293D">
        <w:rPr>
          <w:rFonts w:ascii="Arial" w:hAnsi="Arial" w:cs="Arial"/>
          <w:b/>
          <w:bCs/>
        </w:rPr>
        <w:t xml:space="preserve"> </w:t>
      </w:r>
      <w:r w:rsidR="00621767" w:rsidRPr="00621767">
        <w:rPr>
          <w:rFonts w:ascii="Arial" w:hAnsi="Arial" w:cs="Arial" w:hint="eastAsia"/>
          <w:b/>
          <w:bCs/>
        </w:rPr>
        <w:t>an</w:t>
      </w:r>
      <w:r w:rsidR="00621767">
        <w:rPr>
          <w:rFonts w:ascii="Arial" w:hAnsi="Arial" w:cs="Arial"/>
          <w:b/>
          <w:bCs/>
        </w:rPr>
        <w:t xml:space="preserve"> </w:t>
      </w:r>
      <w:r w:rsidRPr="0006293D">
        <w:rPr>
          <w:rFonts w:ascii="Arial" w:hAnsi="Arial" w:cs="Arial"/>
          <w:b/>
          <w:bCs/>
        </w:rPr>
        <w:t>LS to SA2 for asking the delay requirement for voice packet</w:t>
      </w:r>
      <w:r>
        <w:rPr>
          <w:rFonts w:ascii="Arial" w:hAnsi="Arial" w:cs="Arial"/>
          <w:b/>
          <w:bCs/>
        </w:rPr>
        <w:t xml:space="preserve"> in GEO scenario</w:t>
      </w:r>
      <w:r w:rsidRPr="0006293D">
        <w:rPr>
          <w:rFonts w:ascii="Arial" w:hAnsi="Arial" w:cs="Arial"/>
          <w:b/>
          <w:bCs/>
        </w:rPr>
        <w:t xml:space="preserve">. </w:t>
      </w:r>
    </w:p>
    <w:p w14:paraId="7DD7293F" w14:textId="77777777" w:rsidR="007F6F64" w:rsidRPr="00527BE4" w:rsidRDefault="007F6F64" w:rsidP="00790364">
      <w:pPr>
        <w:pStyle w:val="BodyText"/>
        <w:adjustRightInd w:val="0"/>
        <w:snapToGrid w:val="0"/>
        <w:spacing w:before="0" w:after="0" w:line="240" w:lineRule="auto"/>
        <w:jc w:val="both"/>
        <w:rPr>
          <w:rFonts w:ascii="Times New Roman" w:eastAsia="等线" w:hAnsi="Times New Roman"/>
          <w:b/>
          <w:bCs/>
        </w:rPr>
      </w:pPr>
    </w:p>
    <w:p w14:paraId="2B7BD484" w14:textId="5E3437FF" w:rsidR="00F43927" w:rsidRPr="00F43927" w:rsidRDefault="00F43927" w:rsidP="00F43927">
      <w:pPr>
        <w:pStyle w:val="BodyText"/>
        <w:spacing w:before="120" w:line="240" w:lineRule="auto"/>
        <w:jc w:val="both"/>
        <w:rPr>
          <w:rFonts w:ascii="Times New Roman" w:eastAsia="宋体" w:hAnsi="Times New Roman"/>
          <w:b/>
          <w:bCs/>
          <w:i/>
          <w:iCs/>
          <w:u w:val="single"/>
          <w:lang w:eastAsia="zh-CN"/>
        </w:rPr>
      </w:pPr>
      <w:r>
        <w:rPr>
          <w:rFonts w:ascii="Times New Roman" w:eastAsia="宋体" w:hAnsi="Times New Roman"/>
          <w:b/>
          <w:bCs/>
          <w:i/>
          <w:iCs/>
          <w:u w:val="single"/>
          <w:lang w:eastAsia="zh-CN"/>
        </w:rPr>
        <w:t>ROHC header size</w:t>
      </w:r>
    </w:p>
    <w:p w14:paraId="43A9E823" w14:textId="77777777" w:rsidR="00754957" w:rsidRPr="00754957" w:rsidRDefault="00754957" w:rsidP="00754957">
      <w:pPr>
        <w:jc w:val="both"/>
        <w:rPr>
          <w:rFonts w:ascii="Arial" w:hAnsi="Arial" w:cs="Arial"/>
          <w:b/>
          <w:bCs/>
        </w:rPr>
      </w:pPr>
      <w:r w:rsidRPr="00754957">
        <w:rPr>
          <w:rFonts w:ascii="Arial" w:hAnsi="Arial" w:cs="Arial"/>
          <w:b/>
          <w:bCs/>
        </w:rPr>
        <w:t xml:space="preserve">Observation 4: When ROHC context is established or not broken, the ROHC header size may be 1 to 3 bytes without considering the 2 Bytes UDP checksum (i.e., UDP checksum is disabled). </w:t>
      </w:r>
    </w:p>
    <w:p w14:paraId="683B5EE7" w14:textId="3C9D2C2C" w:rsidR="00754957" w:rsidRPr="00754957" w:rsidRDefault="00754957" w:rsidP="00754957">
      <w:pPr>
        <w:jc w:val="both"/>
        <w:rPr>
          <w:rFonts w:ascii="Arial" w:hAnsi="Arial" w:cs="Arial"/>
          <w:b/>
          <w:bCs/>
        </w:rPr>
      </w:pPr>
      <w:r w:rsidRPr="00754957">
        <w:rPr>
          <w:rFonts w:ascii="Arial" w:hAnsi="Arial" w:cs="Arial"/>
          <w:b/>
          <w:bCs/>
        </w:rPr>
        <w:t>Proposal 5: RAN2 provide</w:t>
      </w:r>
      <w:r w:rsidR="00BC0F32">
        <w:rPr>
          <w:rFonts w:ascii="Arial" w:hAnsi="Arial" w:cs="Arial"/>
          <w:b/>
          <w:bCs/>
        </w:rPr>
        <w:t>s</w:t>
      </w:r>
      <w:r w:rsidRPr="00754957">
        <w:rPr>
          <w:rFonts w:ascii="Arial" w:hAnsi="Arial" w:cs="Arial"/>
          <w:b/>
          <w:bCs/>
        </w:rPr>
        <w:t xml:space="preserve"> SA4 feedback that RAN2 assumes the ROHC header size may be 1 to 5 bytes. </w:t>
      </w:r>
    </w:p>
    <w:p w14:paraId="4BB15EA5" w14:textId="4DE75ABD" w:rsidR="00EB2861" w:rsidRPr="009B45B7" w:rsidRDefault="00317FEF" w:rsidP="009B45B7">
      <w:pPr>
        <w:pStyle w:val="Heading1"/>
        <w:numPr>
          <w:ilvl w:val="0"/>
          <w:numId w:val="4"/>
        </w:numPr>
        <w:tabs>
          <w:tab w:val="left" w:pos="852"/>
        </w:tabs>
        <w:overflowPunct w:val="0"/>
        <w:autoSpaceDE w:val="0"/>
        <w:autoSpaceDN w:val="0"/>
        <w:adjustRightInd w:val="0"/>
        <w:spacing w:after="120" w:line="240" w:lineRule="auto"/>
        <w:textAlignment w:val="baseline"/>
        <w:rPr>
          <w:sz w:val="32"/>
        </w:rPr>
      </w:pPr>
      <w:r w:rsidRPr="009B45B7">
        <w:rPr>
          <w:sz w:val="32"/>
        </w:rPr>
        <w:t>Refere</w:t>
      </w:r>
      <w:r w:rsidR="00ED1EB5" w:rsidRPr="009B45B7">
        <w:rPr>
          <w:rFonts w:hint="eastAsia"/>
          <w:sz w:val="32"/>
        </w:rPr>
        <w:t>n</w:t>
      </w:r>
      <w:r w:rsidRPr="009B45B7">
        <w:rPr>
          <w:sz w:val="32"/>
        </w:rPr>
        <w:t xml:space="preserve">ce </w:t>
      </w:r>
    </w:p>
    <w:p w14:paraId="064E4237" w14:textId="6CF54809" w:rsidR="004E38D7" w:rsidRPr="008F2004" w:rsidRDefault="00E55199" w:rsidP="00A663A5">
      <w:pPr>
        <w:numPr>
          <w:ilvl w:val="0"/>
          <w:numId w:val="5"/>
        </w:numPr>
        <w:overflowPunct w:val="0"/>
        <w:autoSpaceDE w:val="0"/>
        <w:autoSpaceDN w:val="0"/>
        <w:adjustRightInd w:val="0"/>
        <w:spacing w:after="120" w:line="240" w:lineRule="auto"/>
        <w:ind w:left="357" w:hanging="357"/>
        <w:jc w:val="both"/>
        <w:textAlignment w:val="baseline"/>
        <w:rPr>
          <w:rFonts w:ascii="Arial" w:hAnsi="Arial" w:cs="Arial"/>
        </w:rPr>
      </w:pPr>
      <w:r w:rsidRPr="008F2004">
        <w:rPr>
          <w:rFonts w:ascii="Arial" w:hAnsi="Arial" w:cs="Arial"/>
        </w:rPr>
        <w:t>RP-251867,</w:t>
      </w:r>
      <w:r w:rsidR="006073A7" w:rsidRPr="008F2004">
        <w:rPr>
          <w:rFonts w:ascii="Arial" w:hAnsi="Arial" w:cs="Arial"/>
        </w:rPr>
        <w:t xml:space="preserve"> </w:t>
      </w:r>
      <w:bookmarkStart w:id="17" w:name="OLE_LINK10"/>
      <w:r w:rsidR="00FF2729" w:rsidRPr="008F2004">
        <w:rPr>
          <w:rFonts w:ascii="Arial" w:hAnsi="Arial" w:cs="Arial"/>
        </w:rPr>
        <w:t xml:space="preserve">New WID: </w:t>
      </w:r>
      <w:r w:rsidRPr="008F2004">
        <w:rPr>
          <w:rFonts w:ascii="Arial" w:hAnsi="Arial" w:cs="Arial"/>
        </w:rPr>
        <w:t>Non-Terrestrial Networks (NTN) for Internet of Things (IoT) Phase 4</w:t>
      </w:r>
      <w:bookmarkEnd w:id="17"/>
      <w:r w:rsidR="00DA3657" w:rsidRPr="008F2004">
        <w:rPr>
          <w:rFonts w:ascii="Arial" w:hAnsi="Arial" w:cs="Arial"/>
          <w:lang w:eastAsia="zh-CN"/>
        </w:rPr>
        <w:t>, vivo</w:t>
      </w:r>
      <w:r w:rsidR="00DA3657" w:rsidRPr="008F2004">
        <w:rPr>
          <w:rFonts w:ascii="Arial" w:hAnsi="Arial" w:cs="Arial"/>
        </w:rPr>
        <w:t>.</w:t>
      </w:r>
    </w:p>
    <w:p w14:paraId="1BAB2C42" w14:textId="18D97C14" w:rsidR="00FF2729" w:rsidRPr="008F2004" w:rsidRDefault="00FF2729" w:rsidP="00A663A5">
      <w:pPr>
        <w:numPr>
          <w:ilvl w:val="0"/>
          <w:numId w:val="5"/>
        </w:numPr>
        <w:overflowPunct w:val="0"/>
        <w:autoSpaceDE w:val="0"/>
        <w:autoSpaceDN w:val="0"/>
        <w:adjustRightInd w:val="0"/>
        <w:spacing w:after="120" w:line="240" w:lineRule="auto"/>
        <w:ind w:left="357" w:hanging="357"/>
        <w:jc w:val="both"/>
        <w:textAlignment w:val="baseline"/>
        <w:rPr>
          <w:rFonts w:ascii="Arial" w:hAnsi="Arial" w:cs="Arial"/>
        </w:rPr>
      </w:pPr>
      <w:r w:rsidRPr="008F2004">
        <w:rPr>
          <w:rFonts w:ascii="Arial" w:hAnsi="Arial" w:cs="Arial"/>
        </w:rPr>
        <w:t>RP-25</w:t>
      </w:r>
      <w:r w:rsidR="00EC399A" w:rsidRPr="008F2004">
        <w:rPr>
          <w:rFonts w:ascii="Arial" w:hAnsi="Arial" w:cs="Arial"/>
        </w:rPr>
        <w:t>2473</w:t>
      </w:r>
      <w:r w:rsidRPr="008F2004">
        <w:rPr>
          <w:rFonts w:ascii="Arial" w:hAnsi="Arial" w:cs="Arial"/>
        </w:rPr>
        <w:t>, Revised WID: Non-Terrestrial Networks (NTN) for Internet of Things (IoT) Phase 4</w:t>
      </w:r>
      <w:r w:rsidR="00DA3657" w:rsidRPr="008F2004">
        <w:rPr>
          <w:rFonts w:ascii="Arial" w:hAnsi="Arial" w:cs="Arial"/>
          <w:lang w:eastAsia="zh-CN"/>
        </w:rPr>
        <w:t>, vivo</w:t>
      </w:r>
      <w:r w:rsidR="00DA3657" w:rsidRPr="008F2004">
        <w:rPr>
          <w:rFonts w:ascii="Arial" w:hAnsi="Arial" w:cs="Arial"/>
        </w:rPr>
        <w:t>.</w:t>
      </w:r>
    </w:p>
    <w:p w14:paraId="6076AB8C" w14:textId="0B5383F4" w:rsidR="008B02F0" w:rsidRPr="008F2004" w:rsidRDefault="004438A2" w:rsidP="008B02F0">
      <w:pPr>
        <w:numPr>
          <w:ilvl w:val="0"/>
          <w:numId w:val="5"/>
        </w:numPr>
        <w:overflowPunct w:val="0"/>
        <w:autoSpaceDE w:val="0"/>
        <w:autoSpaceDN w:val="0"/>
        <w:adjustRightInd w:val="0"/>
        <w:spacing w:after="120" w:line="240" w:lineRule="auto"/>
        <w:ind w:left="357" w:hanging="357"/>
        <w:jc w:val="both"/>
        <w:textAlignment w:val="baseline"/>
        <w:rPr>
          <w:rFonts w:ascii="Arial" w:hAnsi="Arial" w:cs="Arial"/>
        </w:rPr>
      </w:pPr>
      <w:bookmarkStart w:id="18" w:name="_Ref213073377"/>
      <w:bookmarkStart w:id="19" w:name="OLE_LINK147"/>
      <w:r w:rsidRPr="008F2004">
        <w:rPr>
          <w:rFonts w:ascii="Arial" w:hAnsi="Arial" w:cs="Arial"/>
        </w:rPr>
        <w:t>RAN2#131bis chairman note.</w:t>
      </w:r>
      <w:bookmarkEnd w:id="18"/>
    </w:p>
    <w:p w14:paraId="65BA2AC8" w14:textId="52BEA19D" w:rsidR="00DD130B" w:rsidRPr="008F2004" w:rsidRDefault="000942EE" w:rsidP="00A663A5">
      <w:pPr>
        <w:numPr>
          <w:ilvl w:val="0"/>
          <w:numId w:val="5"/>
        </w:numPr>
        <w:overflowPunct w:val="0"/>
        <w:autoSpaceDE w:val="0"/>
        <w:autoSpaceDN w:val="0"/>
        <w:adjustRightInd w:val="0"/>
        <w:spacing w:after="120" w:line="240" w:lineRule="auto"/>
        <w:ind w:left="357" w:hanging="357"/>
        <w:jc w:val="both"/>
        <w:textAlignment w:val="baseline"/>
        <w:rPr>
          <w:rFonts w:ascii="Arial" w:hAnsi="Arial" w:cs="Arial"/>
        </w:rPr>
      </w:pPr>
      <w:bookmarkStart w:id="20" w:name="_Ref213074156"/>
      <w:bookmarkEnd w:id="19"/>
      <w:r w:rsidRPr="008F2004">
        <w:rPr>
          <w:rFonts w:ascii="Arial" w:hAnsi="Arial" w:cs="Arial"/>
        </w:rPr>
        <w:t>S2-2509293 Interim conclusions on KI#1 Support of Support of IMS voice call over NB-IoT NTN via GEO satellite connecting to EPC</w:t>
      </w:r>
      <w:r w:rsidR="00DD130B" w:rsidRPr="008F2004">
        <w:rPr>
          <w:rFonts w:ascii="Arial" w:hAnsi="Arial" w:cs="Arial"/>
        </w:rPr>
        <w:t>.</w:t>
      </w:r>
      <w:bookmarkEnd w:id="20"/>
    </w:p>
    <w:p w14:paraId="5C40C470" w14:textId="27B30F7A" w:rsidR="00024558" w:rsidRPr="009B45B7" w:rsidRDefault="00024558" w:rsidP="00024558">
      <w:pPr>
        <w:pStyle w:val="Heading1"/>
        <w:numPr>
          <w:ilvl w:val="0"/>
          <w:numId w:val="4"/>
        </w:numPr>
        <w:tabs>
          <w:tab w:val="left" w:pos="852"/>
        </w:tabs>
        <w:overflowPunct w:val="0"/>
        <w:autoSpaceDE w:val="0"/>
        <w:autoSpaceDN w:val="0"/>
        <w:adjustRightInd w:val="0"/>
        <w:spacing w:after="120" w:line="240" w:lineRule="auto"/>
        <w:textAlignment w:val="baseline"/>
        <w:rPr>
          <w:sz w:val="32"/>
        </w:rPr>
      </w:pPr>
      <w:r w:rsidRPr="009B45B7">
        <w:rPr>
          <w:sz w:val="32"/>
        </w:rPr>
        <w:t xml:space="preserve">Annex </w:t>
      </w:r>
      <w:r>
        <w:rPr>
          <w:sz w:val="32"/>
        </w:rPr>
        <w:t>1</w:t>
      </w:r>
      <w:r w:rsidRPr="009B45B7">
        <w:rPr>
          <w:sz w:val="32"/>
        </w:rPr>
        <w:t xml:space="preserve">: Draft Reply </w:t>
      </w:r>
      <w:r>
        <w:rPr>
          <w:sz w:val="32"/>
        </w:rPr>
        <w:t xml:space="preserve">LS to </w:t>
      </w:r>
      <w:r w:rsidRPr="009B45B7">
        <w:rPr>
          <w:sz w:val="32"/>
        </w:rPr>
        <w:t>SA2</w:t>
      </w:r>
    </w:p>
    <w:p w14:paraId="3BBCF014" w14:textId="5EC1E0AD" w:rsidR="00024558" w:rsidRPr="008D027B" w:rsidRDefault="00024558" w:rsidP="00024558">
      <w:pPr>
        <w:pStyle w:val="LSHeader"/>
        <w:rPr>
          <w:rFonts w:eastAsia="等线"/>
          <w:szCs w:val="21"/>
          <w:lang w:eastAsia="en-US"/>
        </w:rPr>
      </w:pPr>
      <w:bookmarkStart w:id="21" w:name="_Hlk149073286"/>
      <w:r w:rsidRPr="008D027B">
        <w:rPr>
          <w:rFonts w:eastAsia="等线"/>
          <w:szCs w:val="21"/>
          <w:lang w:eastAsia="en-US"/>
        </w:rPr>
        <w:t xml:space="preserve">3GPP TSG RAN WG2 </w:t>
      </w:r>
      <w:r>
        <w:rPr>
          <w:rFonts w:eastAsia="等线"/>
          <w:szCs w:val="21"/>
          <w:lang w:eastAsia="en-US"/>
        </w:rPr>
        <w:t xml:space="preserve">Meeting </w:t>
      </w:r>
      <w:r w:rsidRPr="008D027B">
        <w:rPr>
          <w:rFonts w:eastAsia="等线"/>
          <w:szCs w:val="21"/>
          <w:lang w:eastAsia="en-US"/>
        </w:rPr>
        <w:t>#13</w:t>
      </w:r>
      <w:r w:rsidR="00C60D36">
        <w:rPr>
          <w:rFonts w:eastAsia="等线"/>
          <w:szCs w:val="21"/>
          <w:lang w:eastAsia="en-US"/>
        </w:rPr>
        <w:t>2</w:t>
      </w:r>
      <w:r w:rsidRPr="008D027B">
        <w:rPr>
          <w:rFonts w:eastAsia="等线"/>
          <w:szCs w:val="21"/>
          <w:lang w:eastAsia="en-US"/>
        </w:rPr>
        <w:tab/>
        <w:t>R2-250</w:t>
      </w:r>
      <w:r>
        <w:rPr>
          <w:rFonts w:eastAsia="等线"/>
          <w:szCs w:val="21"/>
          <w:lang w:eastAsia="en-US"/>
        </w:rPr>
        <w:t>xxxx</w:t>
      </w:r>
    </w:p>
    <w:p w14:paraId="5A52FE9D" w14:textId="0E17A4D1" w:rsidR="00024558" w:rsidRPr="002D024B" w:rsidRDefault="00AE1939" w:rsidP="00BC69C6">
      <w:pPr>
        <w:spacing w:after="60" w:line="240" w:lineRule="auto"/>
        <w:rPr>
          <w:rFonts w:ascii="Arial" w:eastAsia="等线" w:hAnsi="Arial"/>
          <w:b/>
          <w:sz w:val="24"/>
          <w:szCs w:val="21"/>
        </w:rPr>
      </w:pPr>
      <w:r w:rsidRPr="00E41A1B">
        <w:rPr>
          <w:rFonts w:ascii="Arial" w:eastAsia="等线" w:hAnsi="Arial"/>
          <w:b/>
          <w:sz w:val="24"/>
          <w:szCs w:val="21"/>
        </w:rPr>
        <w:t>Dallas, USA,  Nov. 17</w:t>
      </w:r>
      <w:r w:rsidRPr="00C60D36">
        <w:rPr>
          <w:rFonts w:ascii="Arial" w:eastAsia="等线" w:hAnsi="Arial"/>
          <w:b/>
          <w:sz w:val="24"/>
          <w:szCs w:val="21"/>
          <w:vertAlign w:val="superscript"/>
        </w:rPr>
        <w:t>th</w:t>
      </w:r>
      <w:r w:rsidRPr="00E41A1B">
        <w:rPr>
          <w:rFonts w:ascii="Arial" w:eastAsia="等线" w:hAnsi="Arial"/>
          <w:b/>
          <w:sz w:val="24"/>
          <w:szCs w:val="21"/>
        </w:rPr>
        <w:t xml:space="preserve"> </w:t>
      </w:r>
      <w:r w:rsidR="00C60D36">
        <w:rPr>
          <w:rFonts w:ascii="Arial" w:eastAsia="等线" w:hAnsi="Arial"/>
          <w:b/>
          <w:sz w:val="24"/>
          <w:szCs w:val="21"/>
        </w:rPr>
        <w:t>–</w:t>
      </w:r>
      <w:r w:rsidRPr="00E41A1B">
        <w:rPr>
          <w:rFonts w:ascii="Arial" w:eastAsia="等线" w:hAnsi="Arial"/>
          <w:b/>
          <w:sz w:val="24"/>
          <w:szCs w:val="21"/>
        </w:rPr>
        <w:t xml:space="preserve"> 21</w:t>
      </w:r>
      <w:r w:rsidR="00B2116D">
        <w:rPr>
          <w:rFonts w:ascii="Arial" w:eastAsia="等线" w:hAnsi="Arial"/>
          <w:b/>
          <w:sz w:val="24"/>
          <w:szCs w:val="21"/>
          <w:vertAlign w:val="superscript"/>
        </w:rPr>
        <w:t>st</w:t>
      </w:r>
      <w:r w:rsidRPr="00E41A1B">
        <w:rPr>
          <w:rFonts w:ascii="Arial" w:eastAsia="等线" w:hAnsi="Arial"/>
          <w:b/>
          <w:sz w:val="24"/>
          <w:szCs w:val="21"/>
        </w:rPr>
        <w:t>, 2025</w:t>
      </w:r>
    </w:p>
    <w:p w14:paraId="3CFEB496" w14:textId="77777777" w:rsidR="00024558" w:rsidRPr="00232147" w:rsidRDefault="00024558" w:rsidP="00024558">
      <w:pPr>
        <w:spacing w:after="60"/>
        <w:ind w:left="1985" w:hanging="1985"/>
        <w:rPr>
          <w:rFonts w:cs="Arial"/>
        </w:rPr>
      </w:pPr>
    </w:p>
    <w:p w14:paraId="1262B962" w14:textId="77777777" w:rsidR="00024558" w:rsidRPr="001755A4" w:rsidRDefault="00024558" w:rsidP="00024558">
      <w:pPr>
        <w:pStyle w:val="Source"/>
        <w:ind w:left="1701" w:hanging="1701"/>
      </w:pPr>
      <w:r w:rsidRPr="00232147">
        <w:t>Title:</w:t>
      </w:r>
      <w:r w:rsidRPr="00232147">
        <w:tab/>
      </w:r>
      <w:r w:rsidRPr="001755A4">
        <w:rPr>
          <w:b w:val="0"/>
        </w:rPr>
        <w:t>Draft Reply LS on the support of IMS voice over NB-IoT NTN connected to EPC</w:t>
      </w:r>
    </w:p>
    <w:p w14:paraId="706EA4BD" w14:textId="77777777" w:rsidR="00024558" w:rsidRPr="001755A4" w:rsidRDefault="00024558" w:rsidP="00024558">
      <w:pPr>
        <w:pStyle w:val="Source"/>
        <w:ind w:left="1701" w:hanging="1701"/>
      </w:pPr>
      <w:r w:rsidRPr="00232147">
        <w:t>Response to:</w:t>
      </w:r>
      <w:r w:rsidRPr="00232147">
        <w:tab/>
      </w:r>
      <w:r w:rsidRPr="001755A4">
        <w:rPr>
          <w:b w:val="0"/>
        </w:rPr>
        <w:t>R2-2506747/S2-2507636</w:t>
      </w:r>
    </w:p>
    <w:p w14:paraId="5FB2D314" w14:textId="77777777" w:rsidR="00024558" w:rsidRPr="00232147" w:rsidRDefault="00024558" w:rsidP="00024558">
      <w:pPr>
        <w:pStyle w:val="Source"/>
        <w:ind w:left="1701" w:hanging="1701"/>
      </w:pPr>
      <w:r w:rsidRPr="00232147">
        <w:t>Release:</w:t>
      </w:r>
      <w:r w:rsidRPr="00232147">
        <w:tab/>
      </w:r>
      <w:r w:rsidRPr="001755A4">
        <w:rPr>
          <w:b w:val="0"/>
        </w:rPr>
        <w:t>Release 20</w:t>
      </w:r>
    </w:p>
    <w:p w14:paraId="6A58A02C" w14:textId="77777777" w:rsidR="00024558" w:rsidRPr="00232147" w:rsidRDefault="00024558" w:rsidP="00024558">
      <w:pPr>
        <w:pStyle w:val="Source"/>
        <w:ind w:left="1701" w:hanging="1701"/>
      </w:pPr>
      <w:r w:rsidRPr="00232147">
        <w:t>Work Item:</w:t>
      </w:r>
      <w:r w:rsidRPr="00232147">
        <w:tab/>
      </w:r>
      <w:r w:rsidRPr="001755A4">
        <w:rPr>
          <w:b w:val="0"/>
        </w:rPr>
        <w:t>IoT_NTN_Ph4-Core</w:t>
      </w:r>
    </w:p>
    <w:p w14:paraId="6505A621" w14:textId="77777777" w:rsidR="00024558" w:rsidRPr="00232147" w:rsidRDefault="00024558" w:rsidP="00024558">
      <w:pPr>
        <w:spacing w:after="60"/>
        <w:ind w:left="1985" w:hanging="1985"/>
        <w:rPr>
          <w:rFonts w:ascii="Arial" w:hAnsi="Arial" w:cs="Arial"/>
          <w:b/>
        </w:rPr>
      </w:pPr>
    </w:p>
    <w:p w14:paraId="24C31A47" w14:textId="77777777" w:rsidR="00024558" w:rsidRPr="00232147" w:rsidRDefault="00024558" w:rsidP="00024558">
      <w:pPr>
        <w:pStyle w:val="Source"/>
        <w:ind w:left="1701" w:hanging="1701"/>
      </w:pPr>
      <w:r w:rsidRPr="00232147">
        <w:t>Source:</w:t>
      </w:r>
      <w:r w:rsidRPr="00232147">
        <w:tab/>
      </w:r>
      <w:r w:rsidRPr="00C67CE7">
        <w:rPr>
          <w:b w:val="0"/>
        </w:rPr>
        <w:t>vivo [to be</w:t>
      </w:r>
      <w:r>
        <w:t xml:space="preserve"> </w:t>
      </w:r>
      <w:r>
        <w:rPr>
          <w:b w:val="0"/>
        </w:rPr>
        <w:t xml:space="preserve">RAN </w:t>
      </w:r>
      <w:r w:rsidRPr="00232147">
        <w:rPr>
          <w:b w:val="0"/>
        </w:rPr>
        <w:t>W</w:t>
      </w:r>
      <w:r>
        <w:rPr>
          <w:b w:val="0"/>
        </w:rPr>
        <w:t>G2]</w:t>
      </w:r>
    </w:p>
    <w:p w14:paraId="6BD3EAE9" w14:textId="77777777" w:rsidR="00024558" w:rsidRPr="00232147" w:rsidRDefault="00024558" w:rsidP="00024558">
      <w:pPr>
        <w:pStyle w:val="Source"/>
        <w:ind w:left="1701" w:hanging="1701"/>
      </w:pPr>
      <w:r w:rsidRPr="00232147">
        <w:t>To:</w:t>
      </w:r>
      <w:r>
        <w:tab/>
      </w:r>
      <w:r w:rsidRPr="00650494">
        <w:rPr>
          <w:b w:val="0"/>
          <w:bCs/>
          <w:lang w:val="en-US"/>
        </w:rPr>
        <w:t>SA WG2</w:t>
      </w:r>
      <w:r>
        <w:rPr>
          <w:b w:val="0"/>
          <w:bCs/>
          <w:lang w:val="en-US"/>
        </w:rPr>
        <w:t>,</w:t>
      </w:r>
    </w:p>
    <w:p w14:paraId="3BE7D3AC" w14:textId="77777777" w:rsidR="00024558" w:rsidRPr="00232147" w:rsidRDefault="00024558" w:rsidP="00024558">
      <w:pPr>
        <w:pStyle w:val="Source"/>
        <w:ind w:left="1701" w:hanging="1701"/>
        <w:rPr>
          <w:lang w:val="en-US"/>
        </w:rPr>
      </w:pPr>
      <w:r w:rsidRPr="00232147">
        <w:rPr>
          <w:lang w:val="en-US"/>
        </w:rPr>
        <w:t>Cc:</w:t>
      </w:r>
      <w:r w:rsidRPr="00232147">
        <w:rPr>
          <w:lang w:val="en-US"/>
        </w:rPr>
        <w:tab/>
      </w:r>
      <w:r>
        <w:rPr>
          <w:b w:val="0"/>
        </w:rPr>
        <w:t>RAN</w:t>
      </w:r>
      <w:r w:rsidRPr="00232147">
        <w:rPr>
          <w:b w:val="0"/>
        </w:rPr>
        <w:t xml:space="preserve"> </w:t>
      </w:r>
      <w:r>
        <w:rPr>
          <w:b w:val="0"/>
        </w:rPr>
        <w:t>WG1</w:t>
      </w:r>
      <w:r>
        <w:rPr>
          <w:b w:val="0"/>
          <w:bCs/>
          <w:lang w:val="en-US"/>
        </w:rPr>
        <w:t>, CT WG1</w:t>
      </w:r>
    </w:p>
    <w:p w14:paraId="47B03E08" w14:textId="77777777" w:rsidR="00024558" w:rsidRPr="00232147" w:rsidRDefault="00024558" w:rsidP="00024558">
      <w:pPr>
        <w:spacing w:after="60" w:line="240" w:lineRule="auto"/>
        <w:ind w:left="1985" w:hanging="1985"/>
        <w:rPr>
          <w:rFonts w:ascii="Arial" w:hAnsi="Arial" w:cs="Arial"/>
          <w:bCs/>
        </w:rPr>
      </w:pPr>
    </w:p>
    <w:p w14:paraId="4F489CDC" w14:textId="77777777" w:rsidR="00024558" w:rsidRPr="00232147" w:rsidRDefault="00024558" w:rsidP="00024558">
      <w:pPr>
        <w:tabs>
          <w:tab w:val="left" w:pos="2268"/>
        </w:tabs>
        <w:spacing w:after="0" w:line="240" w:lineRule="auto"/>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2FB6899A" w14:textId="77777777" w:rsidR="00024558" w:rsidRPr="004776CC" w:rsidRDefault="00024558" w:rsidP="00024558">
      <w:pPr>
        <w:pStyle w:val="Source"/>
        <w:ind w:left="2268" w:hanging="1701"/>
        <w:rPr>
          <w:b w:val="0"/>
          <w:bCs/>
          <w:lang w:val="fr-FR"/>
        </w:rPr>
      </w:pPr>
      <w:r w:rsidRPr="00B93512">
        <w:rPr>
          <w:lang w:val="en-US"/>
        </w:rPr>
        <w:t>Name</w:t>
      </w:r>
      <w:r w:rsidRPr="00232147">
        <w:rPr>
          <w:lang w:val="fr-FR"/>
        </w:rPr>
        <w:t>:</w:t>
      </w:r>
      <w:r w:rsidRPr="00232147">
        <w:rPr>
          <w:bCs/>
          <w:lang w:val="fr-FR"/>
        </w:rPr>
        <w:tab/>
      </w:r>
      <w:r w:rsidRPr="004776CC">
        <w:rPr>
          <w:b w:val="0"/>
          <w:bCs/>
          <w:lang w:val="fr-FR"/>
        </w:rPr>
        <w:t>Xiaodong Yang</w:t>
      </w:r>
    </w:p>
    <w:p w14:paraId="08C99F15" w14:textId="77777777" w:rsidR="00024558" w:rsidRPr="00232147" w:rsidRDefault="00024558" w:rsidP="00024558">
      <w:pPr>
        <w:pStyle w:val="Source"/>
        <w:ind w:left="2268" w:hanging="1701"/>
        <w:rPr>
          <w:bCs/>
          <w:color w:val="0000FF"/>
        </w:rPr>
      </w:pPr>
      <w:r w:rsidRPr="0011516E">
        <w:rPr>
          <w:lang w:val="fr-FR"/>
        </w:rPr>
        <w:t xml:space="preserve">E-mail </w:t>
      </w:r>
      <w:r w:rsidRPr="00B93512">
        <w:rPr>
          <w:lang w:val="en-US"/>
        </w:rPr>
        <w:t>Address</w:t>
      </w:r>
      <w:r w:rsidRPr="00813B8E">
        <w:t>:</w:t>
      </w:r>
      <w:r w:rsidRPr="00232147">
        <w:rPr>
          <w:bCs/>
          <w:color w:val="0000FF"/>
        </w:rPr>
        <w:tab/>
      </w:r>
      <w:r w:rsidRPr="003C1BDA">
        <w:rPr>
          <w:b w:val="0"/>
          <w:bCs/>
        </w:rPr>
        <w:t>yangxiaodong5g@vivo.com</w:t>
      </w:r>
    </w:p>
    <w:p w14:paraId="39E89CB4" w14:textId="77777777" w:rsidR="00024558" w:rsidRPr="00232147" w:rsidRDefault="00024558" w:rsidP="00024558">
      <w:pPr>
        <w:spacing w:after="60" w:line="240" w:lineRule="auto"/>
        <w:ind w:left="1985" w:hanging="1985"/>
        <w:rPr>
          <w:rFonts w:ascii="Arial" w:hAnsi="Arial" w:cs="Arial"/>
          <w:b/>
        </w:rPr>
      </w:pPr>
    </w:p>
    <w:p w14:paraId="2BD08873" w14:textId="77777777" w:rsidR="00024558" w:rsidRPr="00232147" w:rsidRDefault="00024558" w:rsidP="00024558">
      <w:pPr>
        <w:tabs>
          <w:tab w:val="left" w:pos="2268"/>
        </w:tabs>
        <w:spacing w:after="60" w:line="240" w:lineRule="auto"/>
        <w:rPr>
          <w:rFonts w:ascii="Arial" w:hAnsi="Arial" w:cs="Arial"/>
          <w:bCs/>
        </w:rPr>
      </w:pPr>
      <w:r w:rsidRPr="00232147">
        <w:rPr>
          <w:rFonts w:ascii="Arial" w:hAnsi="Arial" w:cs="Arial"/>
          <w:b/>
        </w:rPr>
        <w:t>Send any reply LS to:</w:t>
      </w:r>
      <w:r>
        <w:rPr>
          <w:rFonts w:ascii="Arial" w:hAnsi="Arial" w:cs="Arial"/>
          <w:b/>
        </w:rPr>
        <w:tab/>
      </w:r>
      <w:r w:rsidRPr="00232147">
        <w:rPr>
          <w:rFonts w:ascii="Arial" w:hAnsi="Arial" w:cs="Arial"/>
          <w:b/>
        </w:rPr>
        <w:t xml:space="preserve">3GPP Liaisons Coordinator, </w:t>
      </w:r>
      <w:hyperlink r:id="rId27" w:history="1">
        <w:r w:rsidRPr="00232147">
          <w:rPr>
            <w:rStyle w:val="Hyperlink"/>
            <w:rFonts w:ascii="Arial" w:hAnsi="Arial" w:cs="Arial"/>
            <w:b/>
          </w:rPr>
          <w:t>mailto:3GPPLiaison@etsi.org</w:t>
        </w:r>
      </w:hyperlink>
      <w:r w:rsidRPr="00232147">
        <w:rPr>
          <w:rFonts w:ascii="Arial" w:hAnsi="Arial" w:cs="Arial"/>
          <w:b/>
        </w:rPr>
        <w:t xml:space="preserve"> </w:t>
      </w:r>
    </w:p>
    <w:p w14:paraId="7A0F5C32" w14:textId="77777777" w:rsidR="00024558" w:rsidRPr="00232147" w:rsidRDefault="00024558" w:rsidP="00024558">
      <w:pPr>
        <w:spacing w:after="60" w:line="240" w:lineRule="auto"/>
        <w:ind w:left="1985" w:hanging="1985"/>
        <w:rPr>
          <w:rFonts w:ascii="Arial" w:hAnsi="Arial" w:cs="Arial"/>
          <w:b/>
        </w:rPr>
      </w:pPr>
    </w:p>
    <w:p w14:paraId="3A50E1C0" w14:textId="77777777" w:rsidR="00024558" w:rsidRPr="001755A4" w:rsidRDefault="00024558" w:rsidP="00024558">
      <w:pPr>
        <w:pStyle w:val="Source"/>
        <w:ind w:left="1701" w:hanging="1701"/>
        <w:rPr>
          <w:lang w:val="en-US"/>
        </w:rPr>
      </w:pPr>
      <w:r w:rsidRPr="001755A4">
        <w:rPr>
          <w:lang w:val="en-US"/>
        </w:rPr>
        <w:t>Attachments:</w:t>
      </w:r>
      <w:r w:rsidRPr="001755A4">
        <w:rPr>
          <w:lang w:val="en-US"/>
        </w:rPr>
        <w:tab/>
      </w:r>
      <w:r w:rsidRPr="002223E2">
        <w:rPr>
          <w:b w:val="0"/>
          <w:lang w:val="en-US"/>
        </w:rPr>
        <w:t>none</w:t>
      </w:r>
    </w:p>
    <w:bookmarkEnd w:id="21"/>
    <w:p w14:paraId="4BF158B1" w14:textId="77777777" w:rsidR="00024558" w:rsidRPr="0030011B" w:rsidRDefault="00024558" w:rsidP="00024558">
      <w:pPr>
        <w:pBdr>
          <w:bottom w:val="single" w:sz="4" w:space="1" w:color="auto"/>
        </w:pBdr>
        <w:rPr>
          <w:rFonts w:ascii="Arial" w:hAnsi="Arial" w:cs="Arial"/>
          <w:lang w:eastAsia="zh-CN"/>
        </w:rPr>
      </w:pPr>
    </w:p>
    <w:p w14:paraId="04E46542" w14:textId="77777777" w:rsidR="00024558" w:rsidRPr="001755A4" w:rsidRDefault="00024558" w:rsidP="00024558">
      <w:pPr>
        <w:pStyle w:val="Source"/>
        <w:spacing w:after="120"/>
        <w:ind w:left="1701" w:hanging="1701"/>
        <w:rPr>
          <w:lang w:val="en-US"/>
        </w:rPr>
      </w:pPr>
      <w:bookmarkStart w:id="22" w:name="_Hlk149073819"/>
      <w:r w:rsidRPr="001755A4">
        <w:rPr>
          <w:lang w:val="en-US"/>
        </w:rPr>
        <w:t>1. Overall Description:</w:t>
      </w:r>
    </w:p>
    <w:p w14:paraId="490D381E" w14:textId="77777777" w:rsidR="00024558" w:rsidRDefault="00024558" w:rsidP="00024558">
      <w:pPr>
        <w:spacing w:after="120" w:line="240" w:lineRule="auto"/>
        <w:rPr>
          <w:rFonts w:ascii="Arial" w:eastAsia="等线" w:hAnsi="Arial" w:cs="Arial"/>
          <w:lang w:eastAsia="zh-CN"/>
        </w:rPr>
      </w:pPr>
      <w:r>
        <w:rPr>
          <w:rFonts w:ascii="Arial" w:eastAsia="等线" w:hAnsi="Arial" w:cs="Arial"/>
          <w:lang w:eastAsia="zh-CN"/>
        </w:rPr>
        <w:t xml:space="preserve">RAN2 would like to thank SA2 for their LS </w:t>
      </w:r>
      <w:r w:rsidRPr="0009335E">
        <w:rPr>
          <w:rFonts w:ascii="Arial" w:eastAsia="等线" w:hAnsi="Arial" w:cs="Arial"/>
          <w:lang w:eastAsia="zh-CN"/>
        </w:rPr>
        <w:t xml:space="preserve">on </w:t>
      </w:r>
      <w:r w:rsidRPr="003E5552">
        <w:rPr>
          <w:rFonts w:ascii="Arial" w:eastAsia="等线" w:hAnsi="Arial" w:cs="Arial"/>
          <w:lang w:eastAsia="zh-CN"/>
        </w:rPr>
        <w:t>the support of IMS voice over NB-IoT NTN connected to EPC</w:t>
      </w:r>
      <w:r>
        <w:rPr>
          <w:rFonts w:ascii="Arial" w:eastAsia="等线" w:hAnsi="Arial" w:cs="Arial"/>
          <w:lang w:eastAsia="zh-CN"/>
        </w:rPr>
        <w:t xml:space="preserve">. </w:t>
      </w:r>
    </w:p>
    <w:p w14:paraId="1B2EB802" w14:textId="3D8CB4AF" w:rsidR="00024558" w:rsidRDefault="00AE5F87" w:rsidP="00024558">
      <w:pPr>
        <w:spacing w:after="120" w:line="240" w:lineRule="auto"/>
        <w:rPr>
          <w:rFonts w:ascii="Arial" w:eastAsia="等线" w:hAnsi="Arial" w:cs="Arial"/>
          <w:lang w:eastAsia="zh-CN"/>
        </w:rPr>
      </w:pPr>
      <w:r>
        <w:rPr>
          <w:rFonts w:ascii="Arial" w:eastAsia="等线" w:hAnsi="Arial" w:cs="Arial"/>
          <w:lang w:eastAsia="zh-CN"/>
        </w:rPr>
        <w:t xml:space="preserve">RAN2 </w:t>
      </w:r>
      <w:r w:rsidR="006353A1">
        <w:rPr>
          <w:rFonts w:ascii="Arial" w:eastAsia="等线" w:hAnsi="Arial" w:cs="Arial"/>
          <w:lang w:eastAsia="zh-CN"/>
        </w:rPr>
        <w:t xml:space="preserve">has </w:t>
      </w:r>
      <w:r>
        <w:rPr>
          <w:rFonts w:ascii="Arial" w:eastAsia="等线" w:hAnsi="Arial" w:cs="Arial"/>
          <w:lang w:eastAsia="zh-CN"/>
        </w:rPr>
        <w:t>fur</w:t>
      </w:r>
      <w:r w:rsidR="00500E6E">
        <w:rPr>
          <w:rFonts w:ascii="Arial" w:eastAsia="等线" w:hAnsi="Arial" w:cs="Arial" w:hint="eastAsia"/>
          <w:lang w:eastAsia="zh-CN"/>
        </w:rPr>
        <w:t>t</w:t>
      </w:r>
      <w:r>
        <w:rPr>
          <w:rFonts w:ascii="Arial" w:eastAsia="等线" w:hAnsi="Arial" w:cs="Arial"/>
          <w:lang w:eastAsia="zh-CN"/>
        </w:rPr>
        <w:t>her discuss</w:t>
      </w:r>
      <w:r w:rsidR="006353A1">
        <w:rPr>
          <w:rFonts w:ascii="Arial" w:eastAsia="等线" w:hAnsi="Arial" w:cs="Arial"/>
          <w:lang w:eastAsia="zh-CN"/>
        </w:rPr>
        <w:t>ed the</w:t>
      </w:r>
      <w:r>
        <w:rPr>
          <w:rFonts w:ascii="Arial" w:eastAsia="等线" w:hAnsi="Arial" w:cs="Arial"/>
          <w:lang w:eastAsia="zh-CN"/>
        </w:rPr>
        <w:t xml:space="preserve"> </w:t>
      </w:r>
      <w:r w:rsidR="006353A1">
        <w:rPr>
          <w:rFonts w:ascii="Arial" w:eastAsia="等线" w:hAnsi="Arial" w:cs="Arial"/>
          <w:lang w:eastAsia="zh-CN"/>
        </w:rPr>
        <w:t xml:space="preserve">following SA2 questions, </w:t>
      </w:r>
      <w:r>
        <w:rPr>
          <w:rFonts w:ascii="Arial" w:eastAsia="等线" w:hAnsi="Arial" w:cs="Arial"/>
          <w:lang w:eastAsia="zh-CN"/>
        </w:rPr>
        <w:t xml:space="preserve">and </w:t>
      </w:r>
      <w:r w:rsidR="00024558">
        <w:rPr>
          <w:rFonts w:ascii="Arial" w:eastAsia="等线" w:hAnsi="Arial" w:cs="Arial"/>
          <w:lang w:eastAsia="zh-CN"/>
        </w:rPr>
        <w:t>RAN2’s responses are as follows,</w:t>
      </w:r>
    </w:p>
    <w:p w14:paraId="261946A8" w14:textId="77777777" w:rsidR="00AE5F87" w:rsidRDefault="00AE5F87" w:rsidP="00AE5F87">
      <w:pPr>
        <w:spacing w:after="120" w:line="240" w:lineRule="auto"/>
        <w:rPr>
          <w:rFonts w:ascii="Arial" w:eastAsia="等线" w:hAnsi="Arial" w:cs="Arial"/>
          <w:bCs/>
          <w:lang w:eastAsia="zh-CN"/>
        </w:rPr>
      </w:pPr>
      <w:r>
        <w:rPr>
          <w:rFonts w:ascii="Arial" w:eastAsia="等线" w:hAnsi="Arial" w:cs="Arial"/>
          <w:b/>
          <w:bCs/>
          <w:lang w:eastAsia="zh-CN"/>
        </w:rPr>
        <w:t xml:space="preserve">SA2 Q3: </w:t>
      </w:r>
      <w:r>
        <w:rPr>
          <w:rFonts w:ascii="Arial" w:eastAsia="等线" w:hAnsi="Arial" w:cs="Arial"/>
          <w:bCs/>
          <w:lang w:eastAsia="zh-CN"/>
        </w:rPr>
        <w:t>Can RAN2 confirm whether scheduling methods for support of IMS voice over NB-IoT NTN can handle the voice packets of different sizes changing dynamically?</w:t>
      </w:r>
    </w:p>
    <w:p w14:paraId="1FDBBAF6" w14:textId="0738C1DA" w:rsidR="00024558" w:rsidRPr="00852E50" w:rsidRDefault="00024558" w:rsidP="00852E50">
      <w:pPr>
        <w:spacing w:after="120" w:line="240" w:lineRule="auto"/>
        <w:jc w:val="both"/>
        <w:rPr>
          <w:rFonts w:ascii="Arial" w:hAnsi="Arial" w:cs="Arial"/>
          <w:noProof/>
          <w:lang w:eastAsia="ko-KR"/>
        </w:rPr>
      </w:pPr>
      <w:r w:rsidRPr="003E5552">
        <w:rPr>
          <w:rFonts w:ascii="Arial" w:eastAsia="等线" w:hAnsi="Arial" w:cs="Arial"/>
          <w:b/>
          <w:bCs/>
          <w:lang w:eastAsia="zh-CN"/>
        </w:rPr>
        <w:t>RAN2 answer</w:t>
      </w:r>
      <w:r>
        <w:rPr>
          <w:rFonts w:ascii="Arial" w:eastAsia="等线" w:hAnsi="Arial" w:cs="Arial"/>
          <w:b/>
          <w:bCs/>
          <w:lang w:eastAsia="zh-CN"/>
        </w:rPr>
        <w:t xml:space="preserve">: </w:t>
      </w:r>
      <w:r w:rsidR="00BF4A53">
        <w:rPr>
          <w:rFonts w:ascii="Arial" w:eastAsia="等线" w:hAnsi="Arial" w:cs="Arial"/>
          <w:lang w:eastAsia="zh-CN"/>
        </w:rPr>
        <w:t>RAN2 has further discuss</w:t>
      </w:r>
      <w:r w:rsidR="00C13F4A">
        <w:rPr>
          <w:rFonts w:ascii="Arial" w:eastAsia="等线" w:hAnsi="Arial" w:cs="Arial"/>
          <w:lang w:eastAsia="zh-CN"/>
        </w:rPr>
        <w:t>ed</w:t>
      </w:r>
      <w:r w:rsidR="00BF4A53">
        <w:rPr>
          <w:rFonts w:ascii="Arial" w:eastAsia="等线" w:hAnsi="Arial" w:cs="Arial"/>
          <w:lang w:eastAsia="zh-CN"/>
        </w:rPr>
        <w:t xml:space="preserve"> the solution for handling voice packet with variable size due to ROHC state transition. </w:t>
      </w:r>
      <w:r w:rsidR="00852E50">
        <w:rPr>
          <w:rFonts w:ascii="Arial" w:eastAsia="等线" w:hAnsi="Arial" w:cs="Arial"/>
          <w:lang w:eastAsia="zh-CN"/>
        </w:rPr>
        <w:t>RAN2 assume</w:t>
      </w:r>
      <w:r w:rsidR="00857940">
        <w:rPr>
          <w:rFonts w:ascii="Arial" w:eastAsia="等线" w:hAnsi="Arial" w:cs="Arial"/>
          <w:lang w:eastAsia="zh-CN"/>
        </w:rPr>
        <w:t xml:space="preserve"> dynamic shcuedling</w:t>
      </w:r>
      <w:r w:rsidR="00852E50">
        <w:rPr>
          <w:rFonts w:ascii="Arial" w:eastAsia="等线" w:hAnsi="Arial" w:cs="Arial"/>
          <w:lang w:eastAsia="zh-CN"/>
        </w:rPr>
        <w:t xml:space="preserve"> is one feasible solution to handle this case</w:t>
      </w:r>
      <w:r w:rsidR="00857940">
        <w:rPr>
          <w:rFonts w:ascii="Arial" w:eastAsia="等线" w:hAnsi="Arial" w:cs="Arial"/>
          <w:lang w:eastAsia="zh-CN"/>
        </w:rPr>
        <w:t>. However, for UL, this will bring additional 540ms transimission delay. RAN2 kindly ask SA2 whether</w:t>
      </w:r>
      <w:r w:rsidR="00C13F4A">
        <w:rPr>
          <w:rFonts w:ascii="Arial" w:eastAsia="等线" w:hAnsi="Arial" w:cs="Arial"/>
          <w:lang w:eastAsia="zh-CN"/>
        </w:rPr>
        <w:t xml:space="preserve"> the</w:t>
      </w:r>
      <w:r w:rsidR="00857940">
        <w:rPr>
          <w:rFonts w:ascii="Arial" w:eastAsia="等线" w:hAnsi="Arial" w:cs="Arial"/>
          <w:lang w:eastAsia="zh-CN"/>
        </w:rPr>
        <w:t xml:space="preserve"> </w:t>
      </w:r>
      <w:r w:rsidR="00852E50">
        <w:rPr>
          <w:rFonts w:ascii="Arial" w:eastAsia="等线" w:hAnsi="Arial" w:cs="Arial"/>
          <w:lang w:eastAsia="zh-CN"/>
        </w:rPr>
        <w:t>delay requirement for voice packet can be satisfied under this case.</w:t>
      </w:r>
    </w:p>
    <w:p w14:paraId="36CFD762" w14:textId="77777777" w:rsidR="00024558" w:rsidRPr="00700296" w:rsidRDefault="00024558" w:rsidP="008C4E93">
      <w:pPr>
        <w:spacing w:after="60" w:line="240" w:lineRule="auto"/>
        <w:rPr>
          <w:rFonts w:ascii="Arial" w:eastAsia="等线" w:hAnsi="Arial" w:cs="Arial"/>
          <w:lang w:eastAsia="zh-CN"/>
        </w:rPr>
      </w:pPr>
    </w:p>
    <w:bookmarkEnd w:id="22"/>
    <w:p w14:paraId="5E868A37" w14:textId="77777777" w:rsidR="00024558" w:rsidRPr="005435F3" w:rsidRDefault="00024558" w:rsidP="00024558">
      <w:pPr>
        <w:pStyle w:val="Source"/>
        <w:spacing w:after="120"/>
        <w:ind w:left="1701" w:hanging="1701"/>
        <w:rPr>
          <w:lang w:val="en-US"/>
        </w:rPr>
      </w:pPr>
      <w:r w:rsidRPr="005435F3">
        <w:rPr>
          <w:lang w:val="en-US"/>
        </w:rPr>
        <w:t>2. Actions:</w:t>
      </w:r>
    </w:p>
    <w:p w14:paraId="6A7141FC" w14:textId="77777777" w:rsidR="00024558" w:rsidRPr="005435F3" w:rsidRDefault="00024558" w:rsidP="00024558">
      <w:pPr>
        <w:pStyle w:val="Source"/>
        <w:ind w:left="1701" w:hanging="1701"/>
        <w:rPr>
          <w:lang w:val="en-US"/>
        </w:rPr>
      </w:pPr>
      <w:bookmarkStart w:id="23" w:name="_Hlk165537394"/>
      <w:r w:rsidRPr="005435F3">
        <w:rPr>
          <w:lang w:val="en-US"/>
        </w:rPr>
        <w:t>To SA2:</w:t>
      </w:r>
    </w:p>
    <w:p w14:paraId="15FD50DE" w14:textId="14C51D85" w:rsidR="00024558" w:rsidRPr="0004715E" w:rsidRDefault="00024558" w:rsidP="00024558">
      <w:pPr>
        <w:spacing w:after="120" w:line="240" w:lineRule="auto"/>
        <w:rPr>
          <w:rFonts w:ascii="Arial" w:hAnsi="Arial" w:cs="Arial"/>
          <w:b/>
        </w:rPr>
      </w:pPr>
      <w:r w:rsidRPr="00C73FE1">
        <w:rPr>
          <w:rFonts w:ascii="Arial" w:hAnsi="Arial" w:cs="Arial"/>
          <w:b/>
        </w:rPr>
        <w:t xml:space="preserve">ACTION: </w:t>
      </w:r>
      <w:bookmarkEnd w:id="23"/>
      <w:r>
        <w:rPr>
          <w:rFonts w:ascii="Arial" w:hAnsi="Arial" w:cs="Arial"/>
          <w:bCs/>
        </w:rPr>
        <w:t>RAN2 kindly inform SA2 to take the above response into account</w:t>
      </w:r>
      <w:r w:rsidR="00D3245C">
        <w:rPr>
          <w:rFonts w:ascii="Arial" w:hAnsi="Arial" w:cs="Arial"/>
          <w:bCs/>
        </w:rPr>
        <w:t xml:space="preserve"> and provide feedback if any</w:t>
      </w:r>
      <w:r>
        <w:rPr>
          <w:rFonts w:ascii="Arial" w:hAnsi="Arial" w:cs="Arial"/>
          <w:bCs/>
        </w:rPr>
        <w:t>.</w:t>
      </w:r>
    </w:p>
    <w:p w14:paraId="321412D7" w14:textId="77777777" w:rsidR="00024558" w:rsidRPr="001B1B7A" w:rsidRDefault="00024558" w:rsidP="00024558">
      <w:pPr>
        <w:spacing w:after="60" w:line="240" w:lineRule="auto"/>
        <w:ind w:left="1985" w:hanging="1985"/>
        <w:rPr>
          <w:rFonts w:ascii="Arial" w:eastAsia="等线" w:hAnsi="Arial" w:cs="Arial"/>
          <w:lang w:eastAsia="zh-CN"/>
        </w:rPr>
      </w:pPr>
    </w:p>
    <w:p w14:paraId="472392CE" w14:textId="77777777" w:rsidR="00024558" w:rsidRPr="005435F3" w:rsidRDefault="00024558" w:rsidP="00024558">
      <w:pPr>
        <w:pStyle w:val="Source"/>
        <w:spacing w:after="120"/>
        <w:ind w:left="1701" w:hanging="1701"/>
        <w:rPr>
          <w:lang w:val="en-US"/>
        </w:rPr>
      </w:pPr>
      <w:r w:rsidRPr="005435F3">
        <w:rPr>
          <w:lang w:val="en-US"/>
        </w:rPr>
        <w:t>3. Dates of Next RAN2 Meetings:</w:t>
      </w:r>
    </w:p>
    <w:p w14:paraId="71468C78" w14:textId="2797387F" w:rsidR="005163E4" w:rsidRPr="005163E4" w:rsidRDefault="005163E4" w:rsidP="005163E4">
      <w:pPr>
        <w:tabs>
          <w:tab w:val="left" w:pos="3544"/>
        </w:tabs>
        <w:overflowPunct w:val="0"/>
        <w:spacing w:after="120" w:line="240" w:lineRule="auto"/>
        <w:textAlignment w:val="baseline"/>
        <w:rPr>
          <w:rFonts w:ascii="Arial" w:hAnsi="Arial" w:cs="Arial"/>
          <w:szCs w:val="16"/>
        </w:rPr>
      </w:pPr>
      <w:r w:rsidRPr="005163E4">
        <w:rPr>
          <w:rFonts w:ascii="Arial" w:hAnsi="Arial" w:cs="Arial"/>
          <w:szCs w:val="16"/>
        </w:rPr>
        <w:t>RAN2#133</w:t>
      </w:r>
      <w:r w:rsidRPr="005163E4">
        <w:rPr>
          <w:rFonts w:ascii="Arial" w:hAnsi="Arial" w:cs="Arial"/>
          <w:szCs w:val="16"/>
        </w:rPr>
        <w:tab/>
      </w:r>
      <w:r w:rsidRPr="005163E4">
        <w:rPr>
          <w:rFonts w:ascii="Arial" w:hAnsi="Arial" w:cs="Arial"/>
          <w:szCs w:val="16"/>
        </w:rPr>
        <w:tab/>
        <w:t xml:space="preserve">  9</w:t>
      </w:r>
      <w:r w:rsidRPr="005163E4">
        <w:rPr>
          <w:rFonts w:ascii="Arial" w:hAnsi="Arial" w:cs="Arial"/>
          <w:szCs w:val="16"/>
          <w:vertAlign w:val="superscript"/>
        </w:rPr>
        <w:t>th</w:t>
      </w:r>
      <w:r w:rsidRPr="005163E4">
        <w:rPr>
          <w:rFonts w:ascii="Arial" w:hAnsi="Arial" w:cs="Arial"/>
          <w:szCs w:val="16"/>
        </w:rPr>
        <w:t xml:space="preserve"> to 13</w:t>
      </w:r>
      <w:r w:rsidRPr="005163E4">
        <w:rPr>
          <w:rFonts w:ascii="Arial" w:hAnsi="Arial" w:cs="Arial"/>
          <w:szCs w:val="16"/>
          <w:vertAlign w:val="superscript"/>
        </w:rPr>
        <w:t>rd</w:t>
      </w:r>
      <w:r w:rsidRPr="005163E4">
        <w:rPr>
          <w:rFonts w:ascii="Arial" w:hAnsi="Arial" w:cs="Arial"/>
          <w:szCs w:val="16"/>
        </w:rPr>
        <w:t xml:space="preserve"> Feb. 2026                 Gothenburg Metropolitan Area, SE</w:t>
      </w:r>
    </w:p>
    <w:p w14:paraId="6A94BBA4" w14:textId="5F0D0ADD" w:rsidR="00E41A1B" w:rsidRPr="009B45B7" w:rsidRDefault="00E41A1B" w:rsidP="00E41A1B">
      <w:pPr>
        <w:pStyle w:val="Heading1"/>
        <w:numPr>
          <w:ilvl w:val="0"/>
          <w:numId w:val="4"/>
        </w:numPr>
        <w:tabs>
          <w:tab w:val="left" w:pos="852"/>
        </w:tabs>
        <w:overflowPunct w:val="0"/>
        <w:autoSpaceDE w:val="0"/>
        <w:autoSpaceDN w:val="0"/>
        <w:adjustRightInd w:val="0"/>
        <w:spacing w:after="120" w:line="240" w:lineRule="auto"/>
        <w:textAlignment w:val="baseline"/>
        <w:rPr>
          <w:sz w:val="32"/>
        </w:rPr>
      </w:pPr>
      <w:r w:rsidRPr="009B45B7">
        <w:rPr>
          <w:sz w:val="32"/>
        </w:rPr>
        <w:t xml:space="preserve">Annex </w:t>
      </w:r>
      <w:r w:rsidR="00AE1939">
        <w:rPr>
          <w:sz w:val="32"/>
        </w:rPr>
        <w:t>2</w:t>
      </w:r>
      <w:r w:rsidRPr="009B45B7">
        <w:rPr>
          <w:sz w:val="32"/>
        </w:rPr>
        <w:t>: Draft Reply LS</w:t>
      </w:r>
      <w:r>
        <w:rPr>
          <w:sz w:val="32"/>
        </w:rPr>
        <w:t xml:space="preserve"> to SA4</w:t>
      </w:r>
    </w:p>
    <w:p w14:paraId="66EF66AE" w14:textId="404EA99E" w:rsidR="00E41A1B" w:rsidRPr="008D027B" w:rsidRDefault="00E41A1B" w:rsidP="00E41A1B">
      <w:pPr>
        <w:pStyle w:val="LSHeader"/>
        <w:rPr>
          <w:rFonts w:eastAsia="等线"/>
          <w:szCs w:val="21"/>
          <w:lang w:eastAsia="en-US"/>
        </w:rPr>
      </w:pPr>
      <w:r w:rsidRPr="008D027B">
        <w:rPr>
          <w:rFonts w:eastAsia="等线"/>
          <w:szCs w:val="21"/>
          <w:lang w:eastAsia="en-US"/>
        </w:rPr>
        <w:t xml:space="preserve">3GPP TSG RAN WG2 </w:t>
      </w:r>
      <w:r>
        <w:rPr>
          <w:rFonts w:eastAsia="等线"/>
          <w:szCs w:val="21"/>
          <w:lang w:eastAsia="en-US"/>
        </w:rPr>
        <w:t xml:space="preserve">Meeting </w:t>
      </w:r>
      <w:r w:rsidRPr="008D027B">
        <w:rPr>
          <w:rFonts w:eastAsia="等线"/>
          <w:szCs w:val="21"/>
          <w:lang w:eastAsia="en-US"/>
        </w:rPr>
        <w:t>#13</w:t>
      </w:r>
      <w:r>
        <w:rPr>
          <w:rFonts w:eastAsia="等线"/>
          <w:szCs w:val="21"/>
          <w:lang w:eastAsia="en-US"/>
        </w:rPr>
        <w:t>2</w:t>
      </w:r>
      <w:r w:rsidRPr="008D027B">
        <w:rPr>
          <w:rFonts w:eastAsia="等线"/>
          <w:szCs w:val="21"/>
          <w:lang w:eastAsia="en-US"/>
        </w:rPr>
        <w:tab/>
        <w:t>R2-250</w:t>
      </w:r>
      <w:r>
        <w:rPr>
          <w:rFonts w:eastAsia="等线"/>
          <w:szCs w:val="21"/>
          <w:lang w:eastAsia="en-US"/>
        </w:rPr>
        <w:t>xxxx</w:t>
      </w:r>
    </w:p>
    <w:p w14:paraId="6D82C6E7" w14:textId="47568C56" w:rsidR="00E41A1B" w:rsidRDefault="00E41A1B" w:rsidP="00E41A1B">
      <w:pPr>
        <w:spacing w:after="60" w:line="240" w:lineRule="auto"/>
        <w:rPr>
          <w:rFonts w:ascii="Arial" w:eastAsia="等线" w:hAnsi="Arial"/>
          <w:b/>
          <w:sz w:val="24"/>
          <w:szCs w:val="21"/>
        </w:rPr>
      </w:pPr>
      <w:bookmarkStart w:id="24" w:name="OLE_LINK5"/>
      <w:r w:rsidRPr="00E41A1B">
        <w:rPr>
          <w:rFonts w:ascii="Arial" w:eastAsia="等线" w:hAnsi="Arial"/>
          <w:b/>
          <w:sz w:val="24"/>
          <w:szCs w:val="21"/>
        </w:rPr>
        <w:t>Dallas, USA,  Nov. 17</w:t>
      </w:r>
      <w:r w:rsidRPr="000C1BB0">
        <w:rPr>
          <w:rFonts w:ascii="Arial" w:eastAsia="等线" w:hAnsi="Arial"/>
          <w:b/>
          <w:sz w:val="24"/>
          <w:szCs w:val="21"/>
          <w:vertAlign w:val="superscript"/>
        </w:rPr>
        <w:t>th</w:t>
      </w:r>
      <w:r w:rsidRPr="00E41A1B">
        <w:rPr>
          <w:rFonts w:ascii="Arial" w:eastAsia="等线" w:hAnsi="Arial"/>
          <w:b/>
          <w:sz w:val="24"/>
          <w:szCs w:val="21"/>
        </w:rPr>
        <w:t xml:space="preserve"> - 21</w:t>
      </w:r>
      <w:r w:rsidRPr="000C1BB0">
        <w:rPr>
          <w:rFonts w:ascii="Arial" w:eastAsia="等线" w:hAnsi="Arial"/>
          <w:b/>
          <w:sz w:val="24"/>
          <w:szCs w:val="21"/>
          <w:vertAlign w:val="superscript"/>
        </w:rPr>
        <w:t>st</w:t>
      </w:r>
      <w:r w:rsidRPr="00E41A1B">
        <w:rPr>
          <w:rFonts w:ascii="Arial" w:eastAsia="等线" w:hAnsi="Arial"/>
          <w:b/>
          <w:sz w:val="24"/>
          <w:szCs w:val="21"/>
        </w:rPr>
        <w:t>, 2025</w:t>
      </w:r>
    </w:p>
    <w:bookmarkEnd w:id="24"/>
    <w:p w14:paraId="5E52A6B7" w14:textId="77777777" w:rsidR="00E41A1B" w:rsidRPr="00232147" w:rsidRDefault="00E41A1B" w:rsidP="00E41A1B">
      <w:pPr>
        <w:spacing w:after="60" w:line="240" w:lineRule="auto"/>
        <w:rPr>
          <w:rFonts w:cs="Arial"/>
        </w:rPr>
      </w:pPr>
    </w:p>
    <w:p w14:paraId="4D158D78" w14:textId="77777777" w:rsidR="00E41A1B" w:rsidRPr="00051571" w:rsidRDefault="00E41A1B" w:rsidP="00E41A1B">
      <w:pPr>
        <w:pStyle w:val="Source"/>
        <w:ind w:left="1701" w:hanging="1701"/>
        <w:rPr>
          <w:b w:val="0"/>
        </w:rPr>
      </w:pPr>
      <w:r w:rsidRPr="00232147">
        <w:t>Title:</w:t>
      </w:r>
      <w:r w:rsidRPr="00232147">
        <w:tab/>
      </w:r>
      <w:r w:rsidRPr="009570D3">
        <w:rPr>
          <w:b w:val="0"/>
        </w:rPr>
        <w:t xml:space="preserve">Draft </w:t>
      </w:r>
      <w:r>
        <w:rPr>
          <w:b w:val="0"/>
        </w:rPr>
        <w:t>R</w:t>
      </w:r>
      <w:r w:rsidRPr="00051571">
        <w:rPr>
          <w:b w:val="0"/>
        </w:rPr>
        <w:t xml:space="preserve">eply LS on </w:t>
      </w:r>
      <w:r w:rsidRPr="006D0A82">
        <w:rPr>
          <w:b w:val="0"/>
        </w:rPr>
        <w:t>RAN Simulation Assumptions for ULBC</w:t>
      </w:r>
    </w:p>
    <w:p w14:paraId="4EE110AE" w14:textId="77777777" w:rsidR="00E41A1B" w:rsidRPr="00051571" w:rsidRDefault="00E41A1B" w:rsidP="00E41A1B">
      <w:pPr>
        <w:pStyle w:val="Source"/>
        <w:ind w:left="1701" w:hanging="1701"/>
        <w:rPr>
          <w:b w:val="0"/>
        </w:rPr>
      </w:pPr>
      <w:r w:rsidRPr="00232147">
        <w:t>Response to:</w:t>
      </w:r>
      <w:r w:rsidRPr="00232147">
        <w:tab/>
      </w:r>
      <w:r w:rsidRPr="006D0A82">
        <w:rPr>
          <w:b w:val="0"/>
        </w:rPr>
        <w:t>R2-250</w:t>
      </w:r>
      <w:r w:rsidRPr="006D0A82">
        <w:rPr>
          <w:rFonts w:hint="eastAsia"/>
          <w:b w:val="0"/>
        </w:rPr>
        <w:t>50</w:t>
      </w:r>
      <w:r w:rsidRPr="006D0A82">
        <w:rPr>
          <w:b w:val="0"/>
        </w:rPr>
        <w:t>68/S4-251550</w:t>
      </w:r>
    </w:p>
    <w:p w14:paraId="2B49C61E" w14:textId="77777777" w:rsidR="00E41A1B" w:rsidRPr="00232147" w:rsidRDefault="00E41A1B" w:rsidP="00E41A1B">
      <w:pPr>
        <w:pStyle w:val="Source"/>
        <w:ind w:left="1701" w:hanging="1701"/>
      </w:pPr>
      <w:r w:rsidRPr="00232147">
        <w:t>Release:</w:t>
      </w:r>
      <w:r w:rsidRPr="00232147">
        <w:tab/>
      </w:r>
      <w:r>
        <w:tab/>
      </w:r>
      <w:r w:rsidRPr="00EB1594">
        <w:rPr>
          <w:b w:val="0"/>
        </w:rPr>
        <w:t>Release</w:t>
      </w:r>
      <w:r w:rsidRPr="00051571">
        <w:rPr>
          <w:b w:val="0"/>
          <w:color w:val="000000"/>
        </w:rPr>
        <w:t xml:space="preserve"> 20</w:t>
      </w:r>
    </w:p>
    <w:p w14:paraId="48423DBF" w14:textId="77777777" w:rsidR="00E41A1B" w:rsidRPr="00232147" w:rsidRDefault="00E41A1B" w:rsidP="00E41A1B">
      <w:pPr>
        <w:pStyle w:val="Source"/>
        <w:ind w:left="1701" w:hanging="1701"/>
        <w:rPr>
          <w:lang w:eastAsia="zh-CN"/>
        </w:rPr>
      </w:pPr>
      <w:r w:rsidRPr="00232147">
        <w:t>Work Item:</w:t>
      </w:r>
      <w:r w:rsidRPr="00232147">
        <w:tab/>
      </w:r>
      <w:r>
        <w:tab/>
      </w:r>
      <w:r w:rsidRPr="003E5552">
        <w:rPr>
          <w:b w:val="0"/>
        </w:rPr>
        <w:t>IoT_NTN_Ph4</w:t>
      </w:r>
      <w:r>
        <w:rPr>
          <w:b w:val="0"/>
        </w:rPr>
        <w:t>-Core</w:t>
      </w:r>
    </w:p>
    <w:p w14:paraId="3047A1DA" w14:textId="77777777" w:rsidR="00E41A1B" w:rsidRPr="0024063A" w:rsidRDefault="00E41A1B" w:rsidP="00E41A1B">
      <w:pPr>
        <w:spacing w:after="60" w:line="240" w:lineRule="auto"/>
        <w:rPr>
          <w:rFonts w:ascii="Arial" w:hAnsi="Arial" w:cs="Arial"/>
          <w:b/>
        </w:rPr>
      </w:pPr>
    </w:p>
    <w:p w14:paraId="4718FD64" w14:textId="77777777" w:rsidR="00E41A1B" w:rsidRPr="00232147" w:rsidRDefault="00E41A1B" w:rsidP="00E41A1B">
      <w:pPr>
        <w:pStyle w:val="Source"/>
        <w:ind w:left="1701" w:hanging="1701"/>
      </w:pPr>
      <w:r w:rsidRPr="00232147">
        <w:t>Source:</w:t>
      </w:r>
      <w:r w:rsidRPr="00232147">
        <w:tab/>
      </w:r>
      <w:r>
        <w:tab/>
      </w:r>
      <w:r w:rsidRPr="00C67CE7">
        <w:rPr>
          <w:b w:val="0"/>
        </w:rPr>
        <w:t>vivo [to be</w:t>
      </w:r>
      <w:r>
        <w:t xml:space="preserve"> </w:t>
      </w:r>
      <w:r>
        <w:rPr>
          <w:b w:val="0"/>
        </w:rPr>
        <w:t xml:space="preserve">RAN </w:t>
      </w:r>
      <w:r w:rsidRPr="00232147">
        <w:rPr>
          <w:b w:val="0"/>
        </w:rPr>
        <w:t>W</w:t>
      </w:r>
      <w:r>
        <w:rPr>
          <w:b w:val="0"/>
        </w:rPr>
        <w:t>G2]</w:t>
      </w:r>
    </w:p>
    <w:p w14:paraId="24BDACF6" w14:textId="77777777" w:rsidR="00E41A1B" w:rsidRPr="00232147" w:rsidRDefault="00E41A1B" w:rsidP="00E41A1B">
      <w:pPr>
        <w:pStyle w:val="Source"/>
        <w:ind w:left="1701" w:hanging="1701"/>
      </w:pPr>
      <w:r w:rsidRPr="00232147">
        <w:t>To:</w:t>
      </w:r>
      <w:r>
        <w:tab/>
      </w:r>
      <w:r>
        <w:tab/>
      </w:r>
      <w:r w:rsidRPr="00650494">
        <w:rPr>
          <w:b w:val="0"/>
          <w:bCs/>
          <w:lang w:val="en-US"/>
        </w:rPr>
        <w:t>SA WG</w:t>
      </w:r>
      <w:r>
        <w:rPr>
          <w:b w:val="0"/>
          <w:bCs/>
          <w:lang w:val="en-US"/>
        </w:rPr>
        <w:t>4,</w:t>
      </w:r>
    </w:p>
    <w:p w14:paraId="1BA125B9" w14:textId="77777777" w:rsidR="00E41A1B" w:rsidRPr="00232147" w:rsidRDefault="00E41A1B" w:rsidP="00E41A1B">
      <w:pPr>
        <w:pStyle w:val="Source"/>
        <w:ind w:left="1701" w:hanging="1701"/>
        <w:rPr>
          <w:lang w:val="en-US"/>
        </w:rPr>
      </w:pPr>
      <w:r w:rsidRPr="00232147">
        <w:rPr>
          <w:lang w:val="en-US"/>
        </w:rPr>
        <w:t>Cc:</w:t>
      </w:r>
      <w:r w:rsidRPr="00232147">
        <w:rPr>
          <w:lang w:val="en-US"/>
        </w:rPr>
        <w:tab/>
      </w:r>
      <w:r>
        <w:rPr>
          <w:lang w:val="en-US"/>
        </w:rPr>
        <w:tab/>
      </w:r>
      <w:r>
        <w:rPr>
          <w:b w:val="0"/>
        </w:rPr>
        <w:t>RAN</w:t>
      </w:r>
      <w:r w:rsidRPr="00232147">
        <w:rPr>
          <w:b w:val="0"/>
        </w:rPr>
        <w:t xml:space="preserve"> </w:t>
      </w:r>
      <w:r>
        <w:rPr>
          <w:b w:val="0"/>
        </w:rPr>
        <w:t>WG1</w:t>
      </w:r>
      <w:r>
        <w:rPr>
          <w:b w:val="0"/>
          <w:bCs/>
          <w:lang w:val="en-US"/>
        </w:rPr>
        <w:t xml:space="preserve">, CT WG1, </w:t>
      </w:r>
      <w:r w:rsidRPr="00650494">
        <w:rPr>
          <w:b w:val="0"/>
          <w:bCs/>
          <w:lang w:val="en-US"/>
        </w:rPr>
        <w:t>SA WG</w:t>
      </w:r>
      <w:r>
        <w:rPr>
          <w:b w:val="0"/>
          <w:bCs/>
          <w:lang w:val="en-US"/>
        </w:rPr>
        <w:t>2</w:t>
      </w:r>
    </w:p>
    <w:p w14:paraId="1030E135" w14:textId="77777777" w:rsidR="00E41A1B" w:rsidRPr="0024063A" w:rsidRDefault="00E41A1B" w:rsidP="00E41A1B">
      <w:pPr>
        <w:spacing w:after="60" w:line="240" w:lineRule="auto"/>
        <w:rPr>
          <w:rFonts w:ascii="Arial" w:hAnsi="Arial" w:cs="Arial"/>
          <w:bCs/>
        </w:rPr>
      </w:pPr>
    </w:p>
    <w:p w14:paraId="3E3C6E2B" w14:textId="77777777" w:rsidR="00E41A1B" w:rsidRPr="0024063A" w:rsidRDefault="00E41A1B" w:rsidP="00E41A1B">
      <w:pPr>
        <w:tabs>
          <w:tab w:val="left" w:pos="2268"/>
        </w:tabs>
        <w:spacing w:after="0" w:line="240" w:lineRule="auto"/>
        <w:rPr>
          <w:rFonts w:ascii="Arial" w:hAnsi="Arial" w:cs="Arial"/>
          <w:bCs/>
          <w:lang w:val="fr-FR"/>
        </w:rPr>
      </w:pPr>
      <w:r w:rsidRPr="0024063A">
        <w:rPr>
          <w:rFonts w:ascii="Arial" w:hAnsi="Arial" w:cs="Arial"/>
          <w:b/>
          <w:lang w:val="fr-FR"/>
        </w:rPr>
        <w:t>Contact Person:</w:t>
      </w:r>
      <w:r w:rsidRPr="0024063A">
        <w:rPr>
          <w:rFonts w:ascii="Arial" w:hAnsi="Arial" w:cs="Arial"/>
          <w:bCs/>
          <w:lang w:val="fr-FR"/>
        </w:rPr>
        <w:tab/>
      </w:r>
    </w:p>
    <w:p w14:paraId="2F5B3F24" w14:textId="77777777" w:rsidR="00E41A1B" w:rsidRPr="004776CC" w:rsidRDefault="00E41A1B" w:rsidP="00E41A1B">
      <w:pPr>
        <w:pStyle w:val="Source"/>
        <w:ind w:left="2268" w:hanging="1701"/>
        <w:rPr>
          <w:b w:val="0"/>
          <w:bCs/>
          <w:lang w:val="fr-FR"/>
        </w:rPr>
      </w:pPr>
      <w:r w:rsidRPr="00172C47">
        <w:rPr>
          <w:lang w:val="en-US"/>
        </w:rPr>
        <w:t>Name</w:t>
      </w:r>
      <w:r w:rsidRPr="00232147">
        <w:rPr>
          <w:lang w:val="fr-FR"/>
        </w:rPr>
        <w:t>:</w:t>
      </w:r>
      <w:r w:rsidRPr="00232147">
        <w:rPr>
          <w:bCs/>
          <w:lang w:val="fr-FR"/>
        </w:rPr>
        <w:tab/>
      </w:r>
      <w:r w:rsidRPr="004776CC">
        <w:rPr>
          <w:b w:val="0"/>
          <w:bCs/>
          <w:lang w:val="fr-FR"/>
        </w:rPr>
        <w:t>Xiaodong Yang</w:t>
      </w:r>
    </w:p>
    <w:p w14:paraId="5A92018C" w14:textId="77777777" w:rsidR="00E41A1B" w:rsidRPr="00232147" w:rsidRDefault="00E41A1B" w:rsidP="00E41A1B">
      <w:pPr>
        <w:pStyle w:val="Source"/>
        <w:ind w:left="2268" w:hanging="1701"/>
        <w:rPr>
          <w:bCs/>
          <w:color w:val="0000FF"/>
        </w:rPr>
      </w:pPr>
      <w:r w:rsidRPr="0011516E">
        <w:rPr>
          <w:lang w:val="fr-FR"/>
        </w:rPr>
        <w:t xml:space="preserve">E-mail </w:t>
      </w:r>
      <w:r w:rsidRPr="00172C47">
        <w:rPr>
          <w:lang w:val="en-US"/>
        </w:rPr>
        <w:t>Address</w:t>
      </w:r>
      <w:r w:rsidRPr="00813B8E">
        <w:t>:</w:t>
      </w:r>
      <w:r w:rsidRPr="00232147">
        <w:rPr>
          <w:bCs/>
          <w:color w:val="0000FF"/>
        </w:rPr>
        <w:tab/>
      </w:r>
      <w:r w:rsidRPr="003C1BDA">
        <w:rPr>
          <w:b w:val="0"/>
          <w:bCs/>
        </w:rPr>
        <w:t>yangxiaodong5g@vivo.com</w:t>
      </w:r>
    </w:p>
    <w:p w14:paraId="2E523DEA" w14:textId="77777777" w:rsidR="00E41A1B" w:rsidRPr="0024063A" w:rsidRDefault="00E41A1B" w:rsidP="00E41A1B">
      <w:pPr>
        <w:spacing w:after="60" w:line="240" w:lineRule="auto"/>
        <w:rPr>
          <w:rFonts w:ascii="Arial" w:hAnsi="Arial" w:cs="Arial"/>
          <w:b/>
        </w:rPr>
      </w:pPr>
    </w:p>
    <w:p w14:paraId="241DFC9F" w14:textId="77777777" w:rsidR="00E41A1B" w:rsidRPr="0024063A" w:rsidRDefault="00E41A1B" w:rsidP="00E41A1B">
      <w:pPr>
        <w:tabs>
          <w:tab w:val="left" w:pos="2268"/>
        </w:tabs>
        <w:spacing w:after="0" w:line="240" w:lineRule="auto"/>
        <w:rPr>
          <w:rFonts w:ascii="Arial" w:hAnsi="Arial" w:cs="Arial"/>
          <w:bCs/>
        </w:rPr>
      </w:pPr>
      <w:r w:rsidRPr="0024063A">
        <w:rPr>
          <w:rFonts w:ascii="Arial" w:hAnsi="Arial" w:cs="Arial"/>
          <w:b/>
        </w:rPr>
        <w:t xml:space="preserve">Send any </w:t>
      </w:r>
      <w:r w:rsidRPr="00172C47">
        <w:rPr>
          <w:rFonts w:ascii="Arial" w:hAnsi="Arial" w:cs="Arial"/>
          <w:b/>
          <w:lang w:val="fr-FR"/>
        </w:rPr>
        <w:t>reply</w:t>
      </w:r>
      <w:r w:rsidRPr="0024063A">
        <w:rPr>
          <w:rFonts w:ascii="Arial" w:hAnsi="Arial" w:cs="Arial"/>
          <w:b/>
        </w:rPr>
        <w:t xml:space="preserve"> LS to:</w:t>
      </w:r>
      <w:r w:rsidRPr="0024063A">
        <w:rPr>
          <w:rFonts w:ascii="Arial" w:hAnsi="Arial" w:cs="Arial"/>
          <w:b/>
        </w:rPr>
        <w:tab/>
        <w:t xml:space="preserve">3GPP Liaisons Coordinator, </w:t>
      </w:r>
      <w:hyperlink r:id="rId28" w:history="1">
        <w:r w:rsidRPr="0024063A">
          <w:rPr>
            <w:rStyle w:val="Hyperlink"/>
            <w:rFonts w:ascii="Arial" w:hAnsi="Arial" w:cs="Arial"/>
            <w:b/>
          </w:rPr>
          <w:t>mailto:3GPPLiaison@etsi.org</w:t>
        </w:r>
      </w:hyperlink>
      <w:r w:rsidRPr="0024063A">
        <w:rPr>
          <w:rFonts w:ascii="Arial" w:hAnsi="Arial" w:cs="Arial"/>
          <w:b/>
        </w:rPr>
        <w:t xml:space="preserve"> </w:t>
      </w:r>
    </w:p>
    <w:p w14:paraId="2D712599" w14:textId="77777777" w:rsidR="00E41A1B" w:rsidRPr="0024063A" w:rsidRDefault="00E41A1B" w:rsidP="00E41A1B">
      <w:pPr>
        <w:spacing w:after="60" w:line="240" w:lineRule="auto"/>
        <w:rPr>
          <w:rFonts w:ascii="Arial" w:hAnsi="Arial" w:cs="Arial"/>
          <w:b/>
        </w:rPr>
      </w:pPr>
    </w:p>
    <w:p w14:paraId="68BC1D25" w14:textId="77777777" w:rsidR="00E41A1B" w:rsidRPr="00D51373" w:rsidRDefault="00E41A1B" w:rsidP="00E41A1B">
      <w:pPr>
        <w:tabs>
          <w:tab w:val="left" w:pos="1881"/>
        </w:tabs>
        <w:spacing w:after="0" w:line="240" w:lineRule="auto"/>
      </w:pPr>
      <w:r w:rsidRPr="002223E2">
        <w:rPr>
          <w:rFonts w:ascii="Arial" w:eastAsia="宋体" w:hAnsi="Arial" w:cs="Arial"/>
          <w:b/>
          <w:lang w:val="en-US"/>
        </w:rPr>
        <w:t>Attachments</w:t>
      </w:r>
      <w:r w:rsidRPr="00232147">
        <w:t>:</w:t>
      </w:r>
      <w:r w:rsidRPr="00706F7F">
        <w:rPr>
          <w:lang w:val="en-US"/>
        </w:rPr>
        <w:t xml:space="preserve"> </w:t>
      </w:r>
      <w:r w:rsidRPr="001755A4">
        <w:rPr>
          <w:lang w:val="en-US"/>
        </w:rPr>
        <w:tab/>
      </w:r>
      <w:r w:rsidRPr="00811595">
        <w:rPr>
          <w:rFonts w:eastAsia="宋体"/>
          <w:lang w:val="en-US"/>
        </w:rPr>
        <w:t>none</w:t>
      </w:r>
    </w:p>
    <w:p w14:paraId="13B707FC" w14:textId="77777777" w:rsidR="00E41A1B" w:rsidRPr="0024063A" w:rsidRDefault="00E41A1B" w:rsidP="00E41A1B">
      <w:pPr>
        <w:pBdr>
          <w:bottom w:val="single" w:sz="4" w:space="1" w:color="auto"/>
        </w:pBdr>
        <w:rPr>
          <w:rFonts w:ascii="Arial" w:hAnsi="Arial" w:cs="Arial"/>
        </w:rPr>
      </w:pPr>
    </w:p>
    <w:p w14:paraId="6FBA0577" w14:textId="77777777" w:rsidR="00E41A1B" w:rsidRPr="00E86E71" w:rsidRDefault="00E41A1B" w:rsidP="00E41A1B">
      <w:pPr>
        <w:pStyle w:val="Source"/>
        <w:spacing w:after="120"/>
        <w:ind w:left="1701" w:hanging="1701"/>
        <w:rPr>
          <w:lang w:val="en-US"/>
        </w:rPr>
      </w:pPr>
      <w:r w:rsidRPr="00E86E71">
        <w:rPr>
          <w:lang w:val="en-US"/>
        </w:rPr>
        <w:t>1. Overall Description:</w:t>
      </w:r>
    </w:p>
    <w:p w14:paraId="4E70ABE7" w14:textId="77777777" w:rsidR="00E41A1B" w:rsidRDefault="00E41A1B" w:rsidP="00E41A1B">
      <w:pPr>
        <w:spacing w:after="120" w:line="240" w:lineRule="auto"/>
        <w:rPr>
          <w:rFonts w:ascii="Arial" w:eastAsia="等线" w:hAnsi="Arial" w:cs="Arial"/>
          <w:lang w:eastAsia="zh-CN"/>
        </w:rPr>
      </w:pPr>
      <w:r>
        <w:rPr>
          <w:rFonts w:ascii="Arial" w:eastAsia="等线" w:hAnsi="Arial" w:cs="Arial"/>
          <w:lang w:eastAsia="zh-CN"/>
        </w:rPr>
        <w:t xml:space="preserve">RAN2 would like to thank SA4 for their LS </w:t>
      </w:r>
      <w:r w:rsidRPr="0009335E">
        <w:rPr>
          <w:rFonts w:ascii="Arial" w:eastAsia="等线" w:hAnsi="Arial" w:cs="Arial"/>
          <w:lang w:eastAsia="zh-CN"/>
        </w:rPr>
        <w:t>on the RAN simulation assumptions for ULBC</w:t>
      </w:r>
      <w:r>
        <w:rPr>
          <w:rFonts w:ascii="Arial" w:eastAsia="等线" w:hAnsi="Arial" w:cs="Arial"/>
          <w:lang w:eastAsia="zh-CN"/>
        </w:rPr>
        <w:t xml:space="preserve">. </w:t>
      </w:r>
    </w:p>
    <w:p w14:paraId="537F988E" w14:textId="51E16DBB" w:rsidR="00E41A1B" w:rsidRDefault="00E41A1B" w:rsidP="00E41A1B">
      <w:pPr>
        <w:spacing w:after="120" w:line="240" w:lineRule="auto"/>
        <w:rPr>
          <w:rFonts w:ascii="Arial" w:eastAsia="等线" w:hAnsi="Arial" w:cs="Arial"/>
          <w:lang w:eastAsia="zh-CN"/>
        </w:rPr>
      </w:pPr>
      <w:r>
        <w:rPr>
          <w:rFonts w:ascii="Arial" w:eastAsia="等线" w:hAnsi="Arial" w:cs="Arial"/>
          <w:lang w:eastAsia="zh-CN"/>
        </w:rPr>
        <w:t xml:space="preserve">Regarding SA4 questions, </w:t>
      </w:r>
      <w:r w:rsidR="00E655B1">
        <w:rPr>
          <w:rFonts w:ascii="Arial" w:eastAsia="等线" w:hAnsi="Arial" w:cs="Arial"/>
          <w:lang w:eastAsia="zh-CN"/>
        </w:rPr>
        <w:t xml:space="preserve">RAN2 further discuss the ROHC header size and </w:t>
      </w:r>
      <w:r>
        <w:rPr>
          <w:rFonts w:ascii="Arial" w:eastAsia="等线" w:hAnsi="Arial" w:cs="Arial"/>
          <w:lang w:eastAsia="zh-CN"/>
        </w:rPr>
        <w:t>RAN2’s responses are as follows,</w:t>
      </w:r>
    </w:p>
    <w:p w14:paraId="610C5F0B" w14:textId="77777777" w:rsidR="00E41A1B" w:rsidRPr="00BE5528" w:rsidRDefault="00E41A1B" w:rsidP="00E41A1B">
      <w:pPr>
        <w:spacing w:after="120" w:line="240" w:lineRule="auto"/>
        <w:rPr>
          <w:rFonts w:ascii="Arial" w:eastAsia="等线" w:hAnsi="Arial" w:cs="Arial"/>
          <w:b/>
          <w:i/>
          <w:iCs/>
        </w:rPr>
      </w:pPr>
      <w:r w:rsidRPr="00BE5528">
        <w:rPr>
          <w:rFonts w:ascii="Arial" w:eastAsia="等线" w:hAnsi="Arial" w:cs="Arial"/>
          <w:b/>
          <w:i/>
          <w:iCs/>
        </w:rPr>
        <w:t xml:space="preserve">SA4 kindly asks SA2 and RAN2 to comment on </w:t>
      </w:r>
    </w:p>
    <w:p w14:paraId="32A71292" w14:textId="77777777" w:rsidR="00E41A1B" w:rsidRPr="00C44764" w:rsidRDefault="00E41A1B" w:rsidP="00E41A1B">
      <w:pPr>
        <w:pStyle w:val="ListParagraph"/>
        <w:numPr>
          <w:ilvl w:val="0"/>
          <w:numId w:val="29"/>
        </w:numPr>
        <w:overflowPunct w:val="0"/>
        <w:autoSpaceDE w:val="0"/>
        <w:autoSpaceDN w:val="0"/>
        <w:adjustRightInd w:val="0"/>
        <w:snapToGrid w:val="0"/>
        <w:spacing w:after="120" w:line="240" w:lineRule="auto"/>
        <w:ind w:left="714" w:hanging="357"/>
        <w:textAlignment w:val="baseline"/>
        <w:rPr>
          <w:rFonts w:ascii="Arial" w:eastAsia="等线" w:hAnsi="Arial" w:cs="Arial"/>
          <w:i/>
          <w:iCs/>
        </w:rPr>
      </w:pPr>
      <w:r w:rsidRPr="5B6E104B">
        <w:rPr>
          <w:rFonts w:ascii="Arial" w:eastAsia="等线" w:hAnsi="Arial" w:cs="Arial"/>
          <w:i/>
          <w:iCs/>
        </w:rPr>
        <w:t>the different options among UP/CP and IP/Non-IP and the respective overall packet overhead (including RTP/UDP/IP with RoHC, PDCP, RLC and MAC and any potential AS layer optimization if applicable), and if there is any preferred option, and</w:t>
      </w:r>
    </w:p>
    <w:p w14:paraId="63598301" w14:textId="07AA3DF2" w:rsidR="00E41A1B" w:rsidRDefault="00E41A1B" w:rsidP="00E655B1">
      <w:pPr>
        <w:pStyle w:val="ListParagraph"/>
        <w:spacing w:line="240" w:lineRule="auto"/>
        <w:ind w:firstLine="0"/>
        <w:jc w:val="both"/>
        <w:rPr>
          <w:rFonts w:ascii="Arial" w:hAnsi="Arial" w:cs="Arial"/>
          <w:b/>
          <w:bCs/>
        </w:rPr>
      </w:pPr>
      <w:r>
        <w:rPr>
          <w:rFonts w:ascii="Arial" w:eastAsia="等线" w:hAnsi="Arial" w:cs="Arial"/>
          <w:b/>
          <w:bCs/>
        </w:rPr>
        <w:t>RAN2</w:t>
      </w:r>
      <w:r w:rsidRPr="5B6E104B">
        <w:rPr>
          <w:rFonts w:ascii="Arial" w:eastAsia="等线" w:hAnsi="Arial" w:cs="Arial"/>
          <w:b/>
          <w:bCs/>
        </w:rPr>
        <w:t xml:space="preserve"> answer:</w:t>
      </w:r>
      <w:r w:rsidRPr="5B6E104B">
        <w:rPr>
          <w:rFonts w:ascii="Arial" w:eastAsia="等线" w:hAnsi="Arial" w:cs="Arial"/>
        </w:rPr>
        <w:t xml:space="preserve"> </w:t>
      </w:r>
      <w:r w:rsidR="00957BB4" w:rsidRPr="00AD6095">
        <w:rPr>
          <w:rFonts w:ascii="Arial" w:hAnsi="Arial" w:cs="Arial"/>
        </w:rPr>
        <w:t>RAN2 assumes the ROHC header size may be 1 to 5 bytes.</w:t>
      </w:r>
    </w:p>
    <w:p w14:paraId="490AA74B" w14:textId="77777777" w:rsidR="00957BB4" w:rsidRPr="009F19BC" w:rsidRDefault="00957BB4" w:rsidP="00E655B1">
      <w:pPr>
        <w:pStyle w:val="ListParagraph"/>
        <w:spacing w:line="240" w:lineRule="auto"/>
        <w:ind w:firstLine="0"/>
        <w:jc w:val="both"/>
        <w:rPr>
          <w:rFonts w:ascii="Arial" w:eastAsia="等线" w:hAnsi="Arial" w:cs="Arial"/>
        </w:rPr>
      </w:pPr>
    </w:p>
    <w:p w14:paraId="7C0399E5" w14:textId="77777777" w:rsidR="00E41A1B" w:rsidRPr="00E557BC" w:rsidRDefault="00E41A1B" w:rsidP="00E41A1B">
      <w:pPr>
        <w:pStyle w:val="Source"/>
        <w:spacing w:after="120"/>
        <w:ind w:left="1701" w:hanging="1701"/>
        <w:rPr>
          <w:lang w:val="en-US"/>
        </w:rPr>
      </w:pPr>
      <w:r w:rsidRPr="00757192">
        <w:rPr>
          <w:lang w:val="en-US"/>
        </w:rPr>
        <w:t>2. Actions:</w:t>
      </w:r>
    </w:p>
    <w:p w14:paraId="3133F2E8" w14:textId="77777777" w:rsidR="00E41A1B" w:rsidRPr="00757192" w:rsidRDefault="00E41A1B" w:rsidP="00E41A1B">
      <w:pPr>
        <w:pStyle w:val="Source"/>
        <w:ind w:left="1701" w:hanging="1701"/>
        <w:rPr>
          <w:lang w:val="en-US"/>
        </w:rPr>
      </w:pPr>
      <w:r w:rsidRPr="00757192">
        <w:rPr>
          <w:lang w:val="en-US"/>
        </w:rPr>
        <w:t>To SA4:</w:t>
      </w:r>
    </w:p>
    <w:p w14:paraId="30FA8CEB" w14:textId="77777777" w:rsidR="00E41A1B" w:rsidRPr="0024063A" w:rsidRDefault="00E41A1B" w:rsidP="00E41A1B">
      <w:pPr>
        <w:spacing w:after="120" w:line="240" w:lineRule="auto"/>
        <w:rPr>
          <w:rFonts w:ascii="Arial" w:hAnsi="Arial" w:cs="Arial"/>
          <w:b/>
        </w:rPr>
      </w:pPr>
      <w:r w:rsidRPr="0024063A">
        <w:rPr>
          <w:rFonts w:ascii="Arial" w:hAnsi="Arial" w:cs="Arial"/>
          <w:b/>
        </w:rPr>
        <w:t xml:space="preserve">ACTION: </w:t>
      </w:r>
      <w:r w:rsidRPr="0024063A">
        <w:rPr>
          <w:rFonts w:ascii="Arial" w:hAnsi="Arial" w:cs="Arial"/>
          <w:bCs/>
        </w:rPr>
        <w:t>RAN2 kindly inform SA</w:t>
      </w:r>
      <w:r>
        <w:rPr>
          <w:rFonts w:ascii="Arial" w:hAnsi="Arial" w:cs="Arial"/>
          <w:bCs/>
        </w:rPr>
        <w:t>4</w:t>
      </w:r>
      <w:r w:rsidRPr="0024063A">
        <w:rPr>
          <w:rFonts w:ascii="Arial" w:hAnsi="Arial" w:cs="Arial"/>
          <w:bCs/>
        </w:rPr>
        <w:t xml:space="preserve"> to take the above response into account.</w:t>
      </w:r>
    </w:p>
    <w:p w14:paraId="16FCD6A9" w14:textId="77777777" w:rsidR="00E41A1B" w:rsidRPr="00960313" w:rsidRDefault="00E41A1B" w:rsidP="00E41A1B">
      <w:pPr>
        <w:spacing w:after="60" w:line="240" w:lineRule="auto"/>
        <w:ind w:left="1985" w:hanging="1985"/>
        <w:rPr>
          <w:rFonts w:ascii="Arial" w:eastAsia="宋体" w:hAnsi="Arial" w:cs="Arial"/>
          <w:lang w:val="en-US"/>
        </w:rPr>
      </w:pPr>
    </w:p>
    <w:p w14:paraId="7CC3C936" w14:textId="77777777" w:rsidR="00E41A1B" w:rsidRPr="00960313" w:rsidRDefault="00E41A1B" w:rsidP="00E41A1B">
      <w:pPr>
        <w:pStyle w:val="Source"/>
        <w:spacing w:after="120"/>
        <w:ind w:left="1701" w:hanging="1701"/>
        <w:rPr>
          <w:lang w:val="en-US"/>
        </w:rPr>
      </w:pPr>
      <w:r w:rsidRPr="00960313">
        <w:rPr>
          <w:lang w:val="en-US"/>
        </w:rPr>
        <w:t xml:space="preserve">3. Dates of Next RAN2 </w:t>
      </w:r>
      <w:r w:rsidRPr="00757192">
        <w:rPr>
          <w:lang w:val="en-US"/>
        </w:rPr>
        <w:t>Meetings</w:t>
      </w:r>
      <w:r w:rsidRPr="00960313">
        <w:rPr>
          <w:lang w:val="en-US"/>
        </w:rPr>
        <w:t>:</w:t>
      </w:r>
    </w:p>
    <w:p w14:paraId="4BAA5F4A" w14:textId="532AE73B" w:rsidR="00561998" w:rsidRDefault="00561998" w:rsidP="00561998">
      <w:pPr>
        <w:tabs>
          <w:tab w:val="left" w:pos="3544"/>
        </w:tabs>
        <w:overflowPunct w:val="0"/>
        <w:spacing w:after="120" w:line="240" w:lineRule="auto"/>
        <w:ind w:left="2268" w:hanging="2268"/>
        <w:textAlignment w:val="baseline"/>
        <w:rPr>
          <w:rFonts w:ascii="Arial" w:hAnsi="Arial" w:cs="Arial"/>
          <w:szCs w:val="16"/>
          <w:lang w:eastAsia="zh-CN"/>
        </w:rPr>
      </w:pPr>
      <w:r w:rsidRPr="00561998">
        <w:rPr>
          <w:rFonts w:ascii="Arial" w:hAnsi="Arial" w:cs="Arial"/>
          <w:szCs w:val="16"/>
          <w:lang w:eastAsia="zh-CN"/>
        </w:rPr>
        <w:t>RAN2#133</w:t>
      </w:r>
      <w:r w:rsidRPr="00561998">
        <w:rPr>
          <w:rFonts w:ascii="Arial" w:hAnsi="Arial" w:cs="Arial"/>
          <w:szCs w:val="16"/>
          <w:lang w:eastAsia="zh-CN"/>
        </w:rPr>
        <w:tab/>
      </w:r>
      <w:r w:rsidRPr="00561998">
        <w:rPr>
          <w:rFonts w:ascii="Arial" w:hAnsi="Arial" w:cs="Arial"/>
          <w:szCs w:val="16"/>
          <w:lang w:eastAsia="zh-CN"/>
        </w:rPr>
        <w:tab/>
        <w:t xml:space="preserve">  9</w:t>
      </w:r>
      <w:r w:rsidRPr="00561998">
        <w:rPr>
          <w:rFonts w:ascii="Arial" w:hAnsi="Arial" w:cs="Arial"/>
          <w:szCs w:val="16"/>
          <w:vertAlign w:val="superscript"/>
          <w:lang w:eastAsia="zh-CN"/>
        </w:rPr>
        <w:t>th</w:t>
      </w:r>
      <w:r w:rsidRPr="00561998">
        <w:rPr>
          <w:rFonts w:ascii="Arial" w:hAnsi="Arial" w:cs="Arial"/>
          <w:szCs w:val="16"/>
          <w:lang w:eastAsia="zh-CN"/>
        </w:rPr>
        <w:t xml:space="preserve"> to 13</w:t>
      </w:r>
      <w:r w:rsidR="005163E4">
        <w:rPr>
          <w:rFonts w:ascii="Arial" w:hAnsi="Arial" w:cs="Arial"/>
          <w:szCs w:val="16"/>
          <w:vertAlign w:val="superscript"/>
          <w:lang w:eastAsia="zh-CN"/>
        </w:rPr>
        <w:t>rd</w:t>
      </w:r>
      <w:r w:rsidRPr="00561998">
        <w:rPr>
          <w:rFonts w:ascii="Arial" w:hAnsi="Arial" w:cs="Arial"/>
          <w:szCs w:val="16"/>
          <w:lang w:eastAsia="zh-CN"/>
        </w:rPr>
        <w:t xml:space="preserve"> Feb. 2026                   Gothenburg Metropolitan Area, SE</w:t>
      </w:r>
    </w:p>
    <w:p w14:paraId="75BEFEF4" w14:textId="69D9774C" w:rsidR="00180942" w:rsidRDefault="00180942">
      <w:pPr>
        <w:spacing w:after="160" w:line="259" w:lineRule="auto"/>
        <w:rPr>
          <w:color w:val="0D0D0D"/>
        </w:rPr>
      </w:pPr>
    </w:p>
    <w:sectPr w:rsidR="00180942">
      <w:headerReference w:type="default" r:id="rId29"/>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E15313" w14:textId="77777777" w:rsidR="002A4424" w:rsidRDefault="002A4424">
      <w:pPr>
        <w:spacing w:after="0" w:line="240" w:lineRule="auto"/>
      </w:pPr>
      <w:r>
        <w:separator/>
      </w:r>
    </w:p>
  </w:endnote>
  <w:endnote w:type="continuationSeparator" w:id="0">
    <w:p w14:paraId="2E432B49" w14:textId="77777777" w:rsidR="002A4424" w:rsidRDefault="002A4424">
      <w:pPr>
        <w:spacing w:after="0" w:line="240" w:lineRule="auto"/>
      </w:pPr>
      <w:r>
        <w:continuationSeparator/>
      </w:r>
    </w:p>
  </w:endnote>
  <w:endnote w:type="continuationNotice" w:id="1">
    <w:p w14:paraId="75069054" w14:textId="77777777" w:rsidR="002A4424" w:rsidRDefault="002A44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Calibri">
    <w:panose1 w:val="020F0502020204030204"/>
    <w:charset w:val="00"/>
    <w:family w:val="swiss"/>
    <w:pitch w:val="variable"/>
    <w:sig w:usb0="E4002EFF" w:usb1="C2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6016EA" w14:textId="77777777" w:rsidR="002A4424" w:rsidRDefault="002A4424">
      <w:pPr>
        <w:spacing w:after="0" w:line="240" w:lineRule="auto"/>
      </w:pPr>
      <w:r>
        <w:separator/>
      </w:r>
    </w:p>
  </w:footnote>
  <w:footnote w:type="continuationSeparator" w:id="0">
    <w:p w14:paraId="432E70ED" w14:textId="77777777" w:rsidR="002A4424" w:rsidRDefault="002A4424">
      <w:pPr>
        <w:spacing w:after="0" w:line="240" w:lineRule="auto"/>
      </w:pPr>
      <w:r>
        <w:continuationSeparator/>
      </w:r>
    </w:p>
  </w:footnote>
  <w:footnote w:type="continuationNotice" w:id="1">
    <w:p w14:paraId="400A3521" w14:textId="77777777" w:rsidR="002A4424" w:rsidRDefault="002A442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E0D8B" w14:textId="77777777" w:rsidR="00ED20FC" w:rsidRDefault="00ED20F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1" w15:restartNumberingAfterBreak="0">
    <w:nsid w:val="0989702B"/>
    <w:multiLevelType w:val="hybridMultilevel"/>
    <w:tmpl w:val="F9B0931A"/>
    <w:lvl w:ilvl="0" w:tplc="93D837E8">
      <w:start w:val="1"/>
      <w:numFmt w:val="bullet"/>
      <w:lvlText w:val="-"/>
      <w:lvlJc w:val="left"/>
      <w:pPr>
        <w:ind w:left="720" w:hanging="360"/>
      </w:pPr>
      <w:rPr>
        <w:rFonts w:ascii="等线" w:eastAsia="等线" w:hAnsi="等线"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487FD5"/>
    <w:multiLevelType w:val="hybridMultilevel"/>
    <w:tmpl w:val="DAF6AA22"/>
    <w:lvl w:ilvl="0" w:tplc="7C94CE4E">
      <w:start w:val="1"/>
      <w:numFmt w:val="bullet"/>
      <w:lvlText w:val="•"/>
      <w:lvlJc w:val="left"/>
      <w:pPr>
        <w:tabs>
          <w:tab w:val="num" w:pos="720"/>
        </w:tabs>
        <w:ind w:left="720" w:hanging="360"/>
      </w:pPr>
      <w:rPr>
        <w:rFonts w:ascii="Arial" w:hAnsi="Arial" w:hint="default"/>
      </w:rPr>
    </w:lvl>
    <w:lvl w:ilvl="1" w:tplc="3FDE8042" w:tentative="1">
      <w:start w:val="1"/>
      <w:numFmt w:val="bullet"/>
      <w:lvlText w:val="•"/>
      <w:lvlJc w:val="left"/>
      <w:pPr>
        <w:tabs>
          <w:tab w:val="num" w:pos="1440"/>
        </w:tabs>
        <w:ind w:left="1440" w:hanging="360"/>
      </w:pPr>
      <w:rPr>
        <w:rFonts w:ascii="Arial" w:hAnsi="Arial" w:hint="default"/>
      </w:rPr>
    </w:lvl>
    <w:lvl w:ilvl="2" w:tplc="F3A0D746" w:tentative="1">
      <w:start w:val="1"/>
      <w:numFmt w:val="bullet"/>
      <w:lvlText w:val="•"/>
      <w:lvlJc w:val="left"/>
      <w:pPr>
        <w:tabs>
          <w:tab w:val="num" w:pos="2160"/>
        </w:tabs>
        <w:ind w:left="2160" w:hanging="360"/>
      </w:pPr>
      <w:rPr>
        <w:rFonts w:ascii="Arial" w:hAnsi="Arial" w:hint="default"/>
      </w:rPr>
    </w:lvl>
    <w:lvl w:ilvl="3" w:tplc="48CE6B12" w:tentative="1">
      <w:start w:val="1"/>
      <w:numFmt w:val="bullet"/>
      <w:lvlText w:val="•"/>
      <w:lvlJc w:val="left"/>
      <w:pPr>
        <w:tabs>
          <w:tab w:val="num" w:pos="2880"/>
        </w:tabs>
        <w:ind w:left="2880" w:hanging="360"/>
      </w:pPr>
      <w:rPr>
        <w:rFonts w:ascii="Arial" w:hAnsi="Arial" w:hint="default"/>
      </w:rPr>
    </w:lvl>
    <w:lvl w:ilvl="4" w:tplc="1618E754" w:tentative="1">
      <w:start w:val="1"/>
      <w:numFmt w:val="bullet"/>
      <w:lvlText w:val="•"/>
      <w:lvlJc w:val="left"/>
      <w:pPr>
        <w:tabs>
          <w:tab w:val="num" w:pos="3600"/>
        </w:tabs>
        <w:ind w:left="3600" w:hanging="360"/>
      </w:pPr>
      <w:rPr>
        <w:rFonts w:ascii="Arial" w:hAnsi="Arial" w:hint="default"/>
      </w:rPr>
    </w:lvl>
    <w:lvl w:ilvl="5" w:tplc="39C47ADC" w:tentative="1">
      <w:start w:val="1"/>
      <w:numFmt w:val="bullet"/>
      <w:lvlText w:val="•"/>
      <w:lvlJc w:val="left"/>
      <w:pPr>
        <w:tabs>
          <w:tab w:val="num" w:pos="4320"/>
        </w:tabs>
        <w:ind w:left="4320" w:hanging="360"/>
      </w:pPr>
      <w:rPr>
        <w:rFonts w:ascii="Arial" w:hAnsi="Arial" w:hint="default"/>
      </w:rPr>
    </w:lvl>
    <w:lvl w:ilvl="6" w:tplc="CFC44F2C" w:tentative="1">
      <w:start w:val="1"/>
      <w:numFmt w:val="bullet"/>
      <w:lvlText w:val="•"/>
      <w:lvlJc w:val="left"/>
      <w:pPr>
        <w:tabs>
          <w:tab w:val="num" w:pos="5040"/>
        </w:tabs>
        <w:ind w:left="5040" w:hanging="360"/>
      </w:pPr>
      <w:rPr>
        <w:rFonts w:ascii="Arial" w:hAnsi="Arial" w:hint="default"/>
      </w:rPr>
    </w:lvl>
    <w:lvl w:ilvl="7" w:tplc="CB7A7D44" w:tentative="1">
      <w:start w:val="1"/>
      <w:numFmt w:val="bullet"/>
      <w:lvlText w:val="•"/>
      <w:lvlJc w:val="left"/>
      <w:pPr>
        <w:tabs>
          <w:tab w:val="num" w:pos="5760"/>
        </w:tabs>
        <w:ind w:left="5760" w:hanging="360"/>
      </w:pPr>
      <w:rPr>
        <w:rFonts w:ascii="Arial" w:hAnsi="Arial" w:hint="default"/>
      </w:rPr>
    </w:lvl>
    <w:lvl w:ilvl="8" w:tplc="FFB0953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7A682B"/>
    <w:multiLevelType w:val="hybridMultilevel"/>
    <w:tmpl w:val="28C6B64C"/>
    <w:lvl w:ilvl="0" w:tplc="384AF31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96572"/>
    <w:multiLevelType w:val="hybridMultilevel"/>
    <w:tmpl w:val="39723A8C"/>
    <w:lvl w:ilvl="0" w:tplc="82E40C94">
      <w:start w:val="1"/>
      <w:numFmt w:val="bullet"/>
      <w:lvlText w:val="•"/>
      <w:lvlJc w:val="left"/>
      <w:pPr>
        <w:tabs>
          <w:tab w:val="num" w:pos="720"/>
        </w:tabs>
        <w:ind w:left="720" w:hanging="360"/>
      </w:pPr>
      <w:rPr>
        <w:rFonts w:ascii="Arial" w:hAnsi="Arial" w:hint="default"/>
      </w:rPr>
    </w:lvl>
    <w:lvl w:ilvl="1" w:tplc="01F6AF88" w:tentative="1">
      <w:start w:val="1"/>
      <w:numFmt w:val="bullet"/>
      <w:lvlText w:val="•"/>
      <w:lvlJc w:val="left"/>
      <w:pPr>
        <w:tabs>
          <w:tab w:val="num" w:pos="1440"/>
        </w:tabs>
        <w:ind w:left="1440" w:hanging="360"/>
      </w:pPr>
      <w:rPr>
        <w:rFonts w:ascii="Arial" w:hAnsi="Arial" w:hint="default"/>
      </w:rPr>
    </w:lvl>
    <w:lvl w:ilvl="2" w:tplc="A8FE9DA4" w:tentative="1">
      <w:start w:val="1"/>
      <w:numFmt w:val="bullet"/>
      <w:lvlText w:val="•"/>
      <w:lvlJc w:val="left"/>
      <w:pPr>
        <w:tabs>
          <w:tab w:val="num" w:pos="2160"/>
        </w:tabs>
        <w:ind w:left="2160" w:hanging="360"/>
      </w:pPr>
      <w:rPr>
        <w:rFonts w:ascii="Arial" w:hAnsi="Arial" w:hint="default"/>
      </w:rPr>
    </w:lvl>
    <w:lvl w:ilvl="3" w:tplc="29C606B8" w:tentative="1">
      <w:start w:val="1"/>
      <w:numFmt w:val="bullet"/>
      <w:lvlText w:val="•"/>
      <w:lvlJc w:val="left"/>
      <w:pPr>
        <w:tabs>
          <w:tab w:val="num" w:pos="2880"/>
        </w:tabs>
        <w:ind w:left="2880" w:hanging="360"/>
      </w:pPr>
      <w:rPr>
        <w:rFonts w:ascii="Arial" w:hAnsi="Arial" w:hint="default"/>
      </w:rPr>
    </w:lvl>
    <w:lvl w:ilvl="4" w:tplc="F9942E62" w:tentative="1">
      <w:start w:val="1"/>
      <w:numFmt w:val="bullet"/>
      <w:lvlText w:val="•"/>
      <w:lvlJc w:val="left"/>
      <w:pPr>
        <w:tabs>
          <w:tab w:val="num" w:pos="3600"/>
        </w:tabs>
        <w:ind w:left="3600" w:hanging="360"/>
      </w:pPr>
      <w:rPr>
        <w:rFonts w:ascii="Arial" w:hAnsi="Arial" w:hint="default"/>
      </w:rPr>
    </w:lvl>
    <w:lvl w:ilvl="5" w:tplc="EA9C1C9E" w:tentative="1">
      <w:start w:val="1"/>
      <w:numFmt w:val="bullet"/>
      <w:lvlText w:val="•"/>
      <w:lvlJc w:val="left"/>
      <w:pPr>
        <w:tabs>
          <w:tab w:val="num" w:pos="4320"/>
        </w:tabs>
        <w:ind w:left="4320" w:hanging="360"/>
      </w:pPr>
      <w:rPr>
        <w:rFonts w:ascii="Arial" w:hAnsi="Arial" w:hint="default"/>
      </w:rPr>
    </w:lvl>
    <w:lvl w:ilvl="6" w:tplc="3D16E9B0" w:tentative="1">
      <w:start w:val="1"/>
      <w:numFmt w:val="bullet"/>
      <w:lvlText w:val="•"/>
      <w:lvlJc w:val="left"/>
      <w:pPr>
        <w:tabs>
          <w:tab w:val="num" w:pos="5040"/>
        </w:tabs>
        <w:ind w:left="5040" w:hanging="360"/>
      </w:pPr>
      <w:rPr>
        <w:rFonts w:ascii="Arial" w:hAnsi="Arial" w:hint="default"/>
      </w:rPr>
    </w:lvl>
    <w:lvl w:ilvl="7" w:tplc="89724DDA" w:tentative="1">
      <w:start w:val="1"/>
      <w:numFmt w:val="bullet"/>
      <w:lvlText w:val="•"/>
      <w:lvlJc w:val="left"/>
      <w:pPr>
        <w:tabs>
          <w:tab w:val="num" w:pos="5760"/>
        </w:tabs>
        <w:ind w:left="5760" w:hanging="360"/>
      </w:pPr>
      <w:rPr>
        <w:rFonts w:ascii="Arial" w:hAnsi="Arial" w:hint="default"/>
      </w:rPr>
    </w:lvl>
    <w:lvl w:ilvl="8" w:tplc="1EE8090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EA3AC5"/>
    <w:multiLevelType w:val="hybridMultilevel"/>
    <w:tmpl w:val="B06C9534"/>
    <w:lvl w:ilvl="0" w:tplc="70BEBC4E">
      <w:start w:val="2"/>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B13D4D"/>
    <w:multiLevelType w:val="hybridMultilevel"/>
    <w:tmpl w:val="D38066C8"/>
    <w:lvl w:ilvl="0" w:tplc="384AF31A">
      <w:start w:val="1"/>
      <w:numFmt w:val="bullet"/>
      <w:lvlText w:val="•"/>
      <w:lvlJc w:val="left"/>
      <w:pPr>
        <w:ind w:left="1003" w:hanging="360"/>
      </w:pPr>
      <w:rPr>
        <w:rFonts w:ascii="Arial" w:hAnsi="Arial" w:hint="default"/>
      </w:rPr>
    </w:lvl>
    <w:lvl w:ilvl="1" w:tplc="04090003">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7" w15:restartNumberingAfterBreak="0">
    <w:nsid w:val="18471146"/>
    <w:multiLevelType w:val="hybridMultilevel"/>
    <w:tmpl w:val="A1629E16"/>
    <w:lvl w:ilvl="0" w:tplc="384AF31A">
      <w:start w:val="1"/>
      <w:numFmt w:val="bullet"/>
      <w:lvlText w:val="•"/>
      <w:lvlJc w:val="left"/>
      <w:pPr>
        <w:tabs>
          <w:tab w:val="num" w:pos="720"/>
        </w:tabs>
        <w:ind w:left="720" w:hanging="360"/>
      </w:pPr>
      <w:rPr>
        <w:rFonts w:ascii="Arial" w:hAnsi="Arial" w:hint="default"/>
      </w:rPr>
    </w:lvl>
    <w:lvl w:ilvl="1" w:tplc="E03E6B54" w:tentative="1">
      <w:start w:val="1"/>
      <w:numFmt w:val="bullet"/>
      <w:lvlText w:val="•"/>
      <w:lvlJc w:val="left"/>
      <w:pPr>
        <w:tabs>
          <w:tab w:val="num" w:pos="1440"/>
        </w:tabs>
        <w:ind w:left="1440" w:hanging="360"/>
      </w:pPr>
      <w:rPr>
        <w:rFonts w:ascii="Arial" w:hAnsi="Arial" w:hint="default"/>
      </w:rPr>
    </w:lvl>
    <w:lvl w:ilvl="2" w:tplc="EB34EED2" w:tentative="1">
      <w:start w:val="1"/>
      <w:numFmt w:val="bullet"/>
      <w:lvlText w:val="•"/>
      <w:lvlJc w:val="left"/>
      <w:pPr>
        <w:tabs>
          <w:tab w:val="num" w:pos="2160"/>
        </w:tabs>
        <w:ind w:left="2160" w:hanging="360"/>
      </w:pPr>
      <w:rPr>
        <w:rFonts w:ascii="Arial" w:hAnsi="Arial" w:hint="default"/>
      </w:rPr>
    </w:lvl>
    <w:lvl w:ilvl="3" w:tplc="72F0FCF0" w:tentative="1">
      <w:start w:val="1"/>
      <w:numFmt w:val="bullet"/>
      <w:lvlText w:val="•"/>
      <w:lvlJc w:val="left"/>
      <w:pPr>
        <w:tabs>
          <w:tab w:val="num" w:pos="2880"/>
        </w:tabs>
        <w:ind w:left="2880" w:hanging="360"/>
      </w:pPr>
      <w:rPr>
        <w:rFonts w:ascii="Arial" w:hAnsi="Arial" w:hint="default"/>
      </w:rPr>
    </w:lvl>
    <w:lvl w:ilvl="4" w:tplc="1304C38A" w:tentative="1">
      <w:start w:val="1"/>
      <w:numFmt w:val="bullet"/>
      <w:lvlText w:val="•"/>
      <w:lvlJc w:val="left"/>
      <w:pPr>
        <w:tabs>
          <w:tab w:val="num" w:pos="3600"/>
        </w:tabs>
        <w:ind w:left="3600" w:hanging="360"/>
      </w:pPr>
      <w:rPr>
        <w:rFonts w:ascii="Arial" w:hAnsi="Arial" w:hint="default"/>
      </w:rPr>
    </w:lvl>
    <w:lvl w:ilvl="5" w:tplc="25E0673E" w:tentative="1">
      <w:start w:val="1"/>
      <w:numFmt w:val="bullet"/>
      <w:lvlText w:val="•"/>
      <w:lvlJc w:val="left"/>
      <w:pPr>
        <w:tabs>
          <w:tab w:val="num" w:pos="4320"/>
        </w:tabs>
        <w:ind w:left="4320" w:hanging="360"/>
      </w:pPr>
      <w:rPr>
        <w:rFonts w:ascii="Arial" w:hAnsi="Arial" w:hint="default"/>
      </w:rPr>
    </w:lvl>
    <w:lvl w:ilvl="6" w:tplc="532A0664" w:tentative="1">
      <w:start w:val="1"/>
      <w:numFmt w:val="bullet"/>
      <w:lvlText w:val="•"/>
      <w:lvlJc w:val="left"/>
      <w:pPr>
        <w:tabs>
          <w:tab w:val="num" w:pos="5040"/>
        </w:tabs>
        <w:ind w:left="5040" w:hanging="360"/>
      </w:pPr>
      <w:rPr>
        <w:rFonts w:ascii="Arial" w:hAnsi="Arial" w:hint="default"/>
      </w:rPr>
    </w:lvl>
    <w:lvl w:ilvl="7" w:tplc="741E064A" w:tentative="1">
      <w:start w:val="1"/>
      <w:numFmt w:val="bullet"/>
      <w:lvlText w:val="•"/>
      <w:lvlJc w:val="left"/>
      <w:pPr>
        <w:tabs>
          <w:tab w:val="num" w:pos="5760"/>
        </w:tabs>
        <w:ind w:left="5760" w:hanging="360"/>
      </w:pPr>
      <w:rPr>
        <w:rFonts w:ascii="Arial" w:hAnsi="Arial" w:hint="default"/>
      </w:rPr>
    </w:lvl>
    <w:lvl w:ilvl="8" w:tplc="8B28FFE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220A4E"/>
    <w:multiLevelType w:val="hybridMultilevel"/>
    <w:tmpl w:val="295E7378"/>
    <w:lvl w:ilvl="0" w:tplc="610C9428">
      <w:start w:val="1"/>
      <w:numFmt w:val="bullet"/>
      <w:lvlText w:val="•"/>
      <w:lvlJc w:val="left"/>
      <w:pPr>
        <w:tabs>
          <w:tab w:val="num" w:pos="720"/>
        </w:tabs>
        <w:ind w:left="720" w:hanging="360"/>
      </w:pPr>
      <w:rPr>
        <w:rFonts w:ascii="Arial" w:hAnsi="Arial" w:hint="default"/>
      </w:rPr>
    </w:lvl>
    <w:lvl w:ilvl="1" w:tplc="4C1C1EB8" w:tentative="1">
      <w:start w:val="1"/>
      <w:numFmt w:val="bullet"/>
      <w:lvlText w:val="•"/>
      <w:lvlJc w:val="left"/>
      <w:pPr>
        <w:tabs>
          <w:tab w:val="num" w:pos="1440"/>
        </w:tabs>
        <w:ind w:left="1440" w:hanging="360"/>
      </w:pPr>
      <w:rPr>
        <w:rFonts w:ascii="Arial" w:hAnsi="Arial" w:hint="default"/>
      </w:rPr>
    </w:lvl>
    <w:lvl w:ilvl="2" w:tplc="FC445306" w:tentative="1">
      <w:start w:val="1"/>
      <w:numFmt w:val="bullet"/>
      <w:lvlText w:val="•"/>
      <w:lvlJc w:val="left"/>
      <w:pPr>
        <w:tabs>
          <w:tab w:val="num" w:pos="2160"/>
        </w:tabs>
        <w:ind w:left="2160" w:hanging="360"/>
      </w:pPr>
      <w:rPr>
        <w:rFonts w:ascii="Arial" w:hAnsi="Arial" w:hint="default"/>
      </w:rPr>
    </w:lvl>
    <w:lvl w:ilvl="3" w:tplc="A4EA0F92" w:tentative="1">
      <w:start w:val="1"/>
      <w:numFmt w:val="bullet"/>
      <w:lvlText w:val="•"/>
      <w:lvlJc w:val="left"/>
      <w:pPr>
        <w:tabs>
          <w:tab w:val="num" w:pos="2880"/>
        </w:tabs>
        <w:ind w:left="2880" w:hanging="360"/>
      </w:pPr>
      <w:rPr>
        <w:rFonts w:ascii="Arial" w:hAnsi="Arial" w:hint="default"/>
      </w:rPr>
    </w:lvl>
    <w:lvl w:ilvl="4" w:tplc="971EFA6C" w:tentative="1">
      <w:start w:val="1"/>
      <w:numFmt w:val="bullet"/>
      <w:lvlText w:val="•"/>
      <w:lvlJc w:val="left"/>
      <w:pPr>
        <w:tabs>
          <w:tab w:val="num" w:pos="3600"/>
        </w:tabs>
        <w:ind w:left="3600" w:hanging="360"/>
      </w:pPr>
      <w:rPr>
        <w:rFonts w:ascii="Arial" w:hAnsi="Arial" w:hint="default"/>
      </w:rPr>
    </w:lvl>
    <w:lvl w:ilvl="5" w:tplc="B15A5E86" w:tentative="1">
      <w:start w:val="1"/>
      <w:numFmt w:val="bullet"/>
      <w:lvlText w:val="•"/>
      <w:lvlJc w:val="left"/>
      <w:pPr>
        <w:tabs>
          <w:tab w:val="num" w:pos="4320"/>
        </w:tabs>
        <w:ind w:left="4320" w:hanging="360"/>
      </w:pPr>
      <w:rPr>
        <w:rFonts w:ascii="Arial" w:hAnsi="Arial" w:hint="default"/>
      </w:rPr>
    </w:lvl>
    <w:lvl w:ilvl="6" w:tplc="B4DA8972" w:tentative="1">
      <w:start w:val="1"/>
      <w:numFmt w:val="bullet"/>
      <w:lvlText w:val="•"/>
      <w:lvlJc w:val="left"/>
      <w:pPr>
        <w:tabs>
          <w:tab w:val="num" w:pos="5040"/>
        </w:tabs>
        <w:ind w:left="5040" w:hanging="360"/>
      </w:pPr>
      <w:rPr>
        <w:rFonts w:ascii="Arial" w:hAnsi="Arial" w:hint="default"/>
      </w:rPr>
    </w:lvl>
    <w:lvl w:ilvl="7" w:tplc="3F202E28" w:tentative="1">
      <w:start w:val="1"/>
      <w:numFmt w:val="bullet"/>
      <w:lvlText w:val="•"/>
      <w:lvlJc w:val="left"/>
      <w:pPr>
        <w:tabs>
          <w:tab w:val="num" w:pos="5760"/>
        </w:tabs>
        <w:ind w:left="5760" w:hanging="360"/>
      </w:pPr>
      <w:rPr>
        <w:rFonts w:ascii="Arial" w:hAnsi="Arial" w:hint="default"/>
      </w:rPr>
    </w:lvl>
    <w:lvl w:ilvl="8" w:tplc="14AA437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491AD1"/>
    <w:multiLevelType w:val="hybridMultilevel"/>
    <w:tmpl w:val="D69809E0"/>
    <w:lvl w:ilvl="0" w:tplc="2D94E21C">
      <w:start w:val="1"/>
      <w:numFmt w:val="bullet"/>
      <w:lvlText w:val="•"/>
      <w:lvlJc w:val="left"/>
      <w:pPr>
        <w:tabs>
          <w:tab w:val="num" w:pos="720"/>
        </w:tabs>
        <w:ind w:left="720" w:hanging="360"/>
      </w:pPr>
      <w:rPr>
        <w:rFonts w:ascii="Arial" w:hAnsi="Arial" w:hint="default"/>
      </w:rPr>
    </w:lvl>
    <w:lvl w:ilvl="1" w:tplc="0736F986" w:tentative="1">
      <w:start w:val="1"/>
      <w:numFmt w:val="bullet"/>
      <w:lvlText w:val="•"/>
      <w:lvlJc w:val="left"/>
      <w:pPr>
        <w:tabs>
          <w:tab w:val="num" w:pos="1440"/>
        </w:tabs>
        <w:ind w:left="1440" w:hanging="360"/>
      </w:pPr>
      <w:rPr>
        <w:rFonts w:ascii="Arial" w:hAnsi="Arial" w:hint="default"/>
      </w:rPr>
    </w:lvl>
    <w:lvl w:ilvl="2" w:tplc="135042C6" w:tentative="1">
      <w:start w:val="1"/>
      <w:numFmt w:val="bullet"/>
      <w:lvlText w:val="•"/>
      <w:lvlJc w:val="left"/>
      <w:pPr>
        <w:tabs>
          <w:tab w:val="num" w:pos="2160"/>
        </w:tabs>
        <w:ind w:left="2160" w:hanging="360"/>
      </w:pPr>
      <w:rPr>
        <w:rFonts w:ascii="Arial" w:hAnsi="Arial" w:hint="default"/>
      </w:rPr>
    </w:lvl>
    <w:lvl w:ilvl="3" w:tplc="3A9263A2" w:tentative="1">
      <w:start w:val="1"/>
      <w:numFmt w:val="bullet"/>
      <w:lvlText w:val="•"/>
      <w:lvlJc w:val="left"/>
      <w:pPr>
        <w:tabs>
          <w:tab w:val="num" w:pos="2880"/>
        </w:tabs>
        <w:ind w:left="2880" w:hanging="360"/>
      </w:pPr>
      <w:rPr>
        <w:rFonts w:ascii="Arial" w:hAnsi="Arial" w:hint="default"/>
      </w:rPr>
    </w:lvl>
    <w:lvl w:ilvl="4" w:tplc="A606A0B6" w:tentative="1">
      <w:start w:val="1"/>
      <w:numFmt w:val="bullet"/>
      <w:lvlText w:val="•"/>
      <w:lvlJc w:val="left"/>
      <w:pPr>
        <w:tabs>
          <w:tab w:val="num" w:pos="3600"/>
        </w:tabs>
        <w:ind w:left="3600" w:hanging="360"/>
      </w:pPr>
      <w:rPr>
        <w:rFonts w:ascii="Arial" w:hAnsi="Arial" w:hint="default"/>
      </w:rPr>
    </w:lvl>
    <w:lvl w:ilvl="5" w:tplc="DE24BD7E" w:tentative="1">
      <w:start w:val="1"/>
      <w:numFmt w:val="bullet"/>
      <w:lvlText w:val="•"/>
      <w:lvlJc w:val="left"/>
      <w:pPr>
        <w:tabs>
          <w:tab w:val="num" w:pos="4320"/>
        </w:tabs>
        <w:ind w:left="4320" w:hanging="360"/>
      </w:pPr>
      <w:rPr>
        <w:rFonts w:ascii="Arial" w:hAnsi="Arial" w:hint="default"/>
      </w:rPr>
    </w:lvl>
    <w:lvl w:ilvl="6" w:tplc="0D0CC40E" w:tentative="1">
      <w:start w:val="1"/>
      <w:numFmt w:val="bullet"/>
      <w:lvlText w:val="•"/>
      <w:lvlJc w:val="left"/>
      <w:pPr>
        <w:tabs>
          <w:tab w:val="num" w:pos="5040"/>
        </w:tabs>
        <w:ind w:left="5040" w:hanging="360"/>
      </w:pPr>
      <w:rPr>
        <w:rFonts w:ascii="Arial" w:hAnsi="Arial" w:hint="default"/>
      </w:rPr>
    </w:lvl>
    <w:lvl w:ilvl="7" w:tplc="06C4E486" w:tentative="1">
      <w:start w:val="1"/>
      <w:numFmt w:val="bullet"/>
      <w:lvlText w:val="•"/>
      <w:lvlJc w:val="left"/>
      <w:pPr>
        <w:tabs>
          <w:tab w:val="num" w:pos="5760"/>
        </w:tabs>
        <w:ind w:left="5760" w:hanging="360"/>
      </w:pPr>
      <w:rPr>
        <w:rFonts w:ascii="Arial" w:hAnsi="Arial" w:hint="default"/>
      </w:rPr>
    </w:lvl>
    <w:lvl w:ilvl="8" w:tplc="7730E13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3577ECA"/>
    <w:multiLevelType w:val="multilevel"/>
    <w:tmpl w:val="2C9CA980"/>
    <w:lvl w:ilvl="0">
      <w:start w:val="2"/>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2A84473E"/>
    <w:multiLevelType w:val="hybridMultilevel"/>
    <w:tmpl w:val="A9941650"/>
    <w:lvl w:ilvl="0" w:tplc="646AA978">
      <w:start w:val="1"/>
      <w:numFmt w:val="bullet"/>
      <w:lvlText w:val="•"/>
      <w:lvlJc w:val="left"/>
      <w:pPr>
        <w:tabs>
          <w:tab w:val="num" w:pos="720"/>
        </w:tabs>
        <w:ind w:left="720" w:hanging="360"/>
      </w:pPr>
      <w:rPr>
        <w:rFonts w:ascii="Arial" w:hAnsi="Arial" w:hint="default"/>
      </w:rPr>
    </w:lvl>
    <w:lvl w:ilvl="1" w:tplc="E0AE0E94" w:tentative="1">
      <w:start w:val="1"/>
      <w:numFmt w:val="bullet"/>
      <w:lvlText w:val="•"/>
      <w:lvlJc w:val="left"/>
      <w:pPr>
        <w:tabs>
          <w:tab w:val="num" w:pos="1440"/>
        </w:tabs>
        <w:ind w:left="1440" w:hanging="360"/>
      </w:pPr>
      <w:rPr>
        <w:rFonts w:ascii="Arial" w:hAnsi="Arial" w:hint="default"/>
      </w:rPr>
    </w:lvl>
    <w:lvl w:ilvl="2" w:tplc="8614125A" w:tentative="1">
      <w:start w:val="1"/>
      <w:numFmt w:val="bullet"/>
      <w:lvlText w:val="•"/>
      <w:lvlJc w:val="left"/>
      <w:pPr>
        <w:tabs>
          <w:tab w:val="num" w:pos="2160"/>
        </w:tabs>
        <w:ind w:left="2160" w:hanging="360"/>
      </w:pPr>
      <w:rPr>
        <w:rFonts w:ascii="Arial" w:hAnsi="Arial" w:hint="default"/>
      </w:rPr>
    </w:lvl>
    <w:lvl w:ilvl="3" w:tplc="55BEDFF8" w:tentative="1">
      <w:start w:val="1"/>
      <w:numFmt w:val="bullet"/>
      <w:lvlText w:val="•"/>
      <w:lvlJc w:val="left"/>
      <w:pPr>
        <w:tabs>
          <w:tab w:val="num" w:pos="2880"/>
        </w:tabs>
        <w:ind w:left="2880" w:hanging="360"/>
      </w:pPr>
      <w:rPr>
        <w:rFonts w:ascii="Arial" w:hAnsi="Arial" w:hint="default"/>
      </w:rPr>
    </w:lvl>
    <w:lvl w:ilvl="4" w:tplc="AD1EE66E" w:tentative="1">
      <w:start w:val="1"/>
      <w:numFmt w:val="bullet"/>
      <w:lvlText w:val="•"/>
      <w:lvlJc w:val="left"/>
      <w:pPr>
        <w:tabs>
          <w:tab w:val="num" w:pos="3600"/>
        </w:tabs>
        <w:ind w:left="3600" w:hanging="360"/>
      </w:pPr>
      <w:rPr>
        <w:rFonts w:ascii="Arial" w:hAnsi="Arial" w:hint="default"/>
      </w:rPr>
    </w:lvl>
    <w:lvl w:ilvl="5" w:tplc="A06CF10C" w:tentative="1">
      <w:start w:val="1"/>
      <w:numFmt w:val="bullet"/>
      <w:lvlText w:val="•"/>
      <w:lvlJc w:val="left"/>
      <w:pPr>
        <w:tabs>
          <w:tab w:val="num" w:pos="4320"/>
        </w:tabs>
        <w:ind w:left="4320" w:hanging="360"/>
      </w:pPr>
      <w:rPr>
        <w:rFonts w:ascii="Arial" w:hAnsi="Arial" w:hint="default"/>
      </w:rPr>
    </w:lvl>
    <w:lvl w:ilvl="6" w:tplc="2062D6A8" w:tentative="1">
      <w:start w:val="1"/>
      <w:numFmt w:val="bullet"/>
      <w:lvlText w:val="•"/>
      <w:lvlJc w:val="left"/>
      <w:pPr>
        <w:tabs>
          <w:tab w:val="num" w:pos="5040"/>
        </w:tabs>
        <w:ind w:left="5040" w:hanging="360"/>
      </w:pPr>
      <w:rPr>
        <w:rFonts w:ascii="Arial" w:hAnsi="Arial" w:hint="default"/>
      </w:rPr>
    </w:lvl>
    <w:lvl w:ilvl="7" w:tplc="7D827BDA" w:tentative="1">
      <w:start w:val="1"/>
      <w:numFmt w:val="bullet"/>
      <w:lvlText w:val="•"/>
      <w:lvlJc w:val="left"/>
      <w:pPr>
        <w:tabs>
          <w:tab w:val="num" w:pos="5760"/>
        </w:tabs>
        <w:ind w:left="5760" w:hanging="360"/>
      </w:pPr>
      <w:rPr>
        <w:rFonts w:ascii="Arial" w:hAnsi="Arial" w:hint="default"/>
      </w:rPr>
    </w:lvl>
    <w:lvl w:ilvl="8" w:tplc="F9D8874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39555F"/>
    <w:multiLevelType w:val="hybridMultilevel"/>
    <w:tmpl w:val="D040CBCE"/>
    <w:lvl w:ilvl="0" w:tplc="2CDC6C6E">
      <w:start w:val="1"/>
      <w:numFmt w:val="bullet"/>
      <w:lvlText w:val="•"/>
      <w:lvlJc w:val="left"/>
      <w:pPr>
        <w:tabs>
          <w:tab w:val="num" w:pos="720"/>
        </w:tabs>
        <w:ind w:left="720" w:hanging="360"/>
      </w:pPr>
      <w:rPr>
        <w:rFonts w:ascii="Arial" w:hAnsi="Arial" w:hint="default"/>
      </w:rPr>
    </w:lvl>
    <w:lvl w:ilvl="1" w:tplc="54E2BBD8" w:tentative="1">
      <w:start w:val="1"/>
      <w:numFmt w:val="bullet"/>
      <w:lvlText w:val="•"/>
      <w:lvlJc w:val="left"/>
      <w:pPr>
        <w:tabs>
          <w:tab w:val="num" w:pos="1440"/>
        </w:tabs>
        <w:ind w:left="1440" w:hanging="360"/>
      </w:pPr>
      <w:rPr>
        <w:rFonts w:ascii="Arial" w:hAnsi="Arial" w:hint="default"/>
      </w:rPr>
    </w:lvl>
    <w:lvl w:ilvl="2" w:tplc="E270815A" w:tentative="1">
      <w:start w:val="1"/>
      <w:numFmt w:val="bullet"/>
      <w:lvlText w:val="•"/>
      <w:lvlJc w:val="left"/>
      <w:pPr>
        <w:tabs>
          <w:tab w:val="num" w:pos="2160"/>
        </w:tabs>
        <w:ind w:left="2160" w:hanging="360"/>
      </w:pPr>
      <w:rPr>
        <w:rFonts w:ascii="Arial" w:hAnsi="Arial" w:hint="default"/>
      </w:rPr>
    </w:lvl>
    <w:lvl w:ilvl="3" w:tplc="02D4FC68" w:tentative="1">
      <w:start w:val="1"/>
      <w:numFmt w:val="bullet"/>
      <w:lvlText w:val="•"/>
      <w:lvlJc w:val="left"/>
      <w:pPr>
        <w:tabs>
          <w:tab w:val="num" w:pos="2880"/>
        </w:tabs>
        <w:ind w:left="2880" w:hanging="360"/>
      </w:pPr>
      <w:rPr>
        <w:rFonts w:ascii="Arial" w:hAnsi="Arial" w:hint="default"/>
      </w:rPr>
    </w:lvl>
    <w:lvl w:ilvl="4" w:tplc="EDC8C6FC" w:tentative="1">
      <w:start w:val="1"/>
      <w:numFmt w:val="bullet"/>
      <w:lvlText w:val="•"/>
      <w:lvlJc w:val="left"/>
      <w:pPr>
        <w:tabs>
          <w:tab w:val="num" w:pos="3600"/>
        </w:tabs>
        <w:ind w:left="3600" w:hanging="360"/>
      </w:pPr>
      <w:rPr>
        <w:rFonts w:ascii="Arial" w:hAnsi="Arial" w:hint="default"/>
      </w:rPr>
    </w:lvl>
    <w:lvl w:ilvl="5" w:tplc="510E01DC" w:tentative="1">
      <w:start w:val="1"/>
      <w:numFmt w:val="bullet"/>
      <w:lvlText w:val="•"/>
      <w:lvlJc w:val="left"/>
      <w:pPr>
        <w:tabs>
          <w:tab w:val="num" w:pos="4320"/>
        </w:tabs>
        <w:ind w:left="4320" w:hanging="360"/>
      </w:pPr>
      <w:rPr>
        <w:rFonts w:ascii="Arial" w:hAnsi="Arial" w:hint="default"/>
      </w:rPr>
    </w:lvl>
    <w:lvl w:ilvl="6" w:tplc="D158B166" w:tentative="1">
      <w:start w:val="1"/>
      <w:numFmt w:val="bullet"/>
      <w:lvlText w:val="•"/>
      <w:lvlJc w:val="left"/>
      <w:pPr>
        <w:tabs>
          <w:tab w:val="num" w:pos="5040"/>
        </w:tabs>
        <w:ind w:left="5040" w:hanging="360"/>
      </w:pPr>
      <w:rPr>
        <w:rFonts w:ascii="Arial" w:hAnsi="Arial" w:hint="default"/>
      </w:rPr>
    </w:lvl>
    <w:lvl w:ilvl="7" w:tplc="439AD512" w:tentative="1">
      <w:start w:val="1"/>
      <w:numFmt w:val="bullet"/>
      <w:lvlText w:val="•"/>
      <w:lvlJc w:val="left"/>
      <w:pPr>
        <w:tabs>
          <w:tab w:val="num" w:pos="5760"/>
        </w:tabs>
        <w:ind w:left="5760" w:hanging="360"/>
      </w:pPr>
      <w:rPr>
        <w:rFonts w:ascii="Arial" w:hAnsi="Arial" w:hint="default"/>
      </w:rPr>
    </w:lvl>
    <w:lvl w:ilvl="8" w:tplc="9C1EA29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704A96"/>
    <w:multiLevelType w:val="hybridMultilevel"/>
    <w:tmpl w:val="60F064CA"/>
    <w:lvl w:ilvl="0" w:tplc="3642FD5E">
      <w:start w:val="1"/>
      <w:numFmt w:val="bullet"/>
      <w:lvlText w:val="•"/>
      <w:lvlJc w:val="left"/>
      <w:pPr>
        <w:tabs>
          <w:tab w:val="num" w:pos="720"/>
        </w:tabs>
        <w:ind w:left="720" w:hanging="360"/>
      </w:pPr>
      <w:rPr>
        <w:rFonts w:ascii="Arial" w:hAnsi="Arial" w:hint="default"/>
      </w:rPr>
    </w:lvl>
    <w:lvl w:ilvl="1" w:tplc="CBAAB21C" w:tentative="1">
      <w:start w:val="1"/>
      <w:numFmt w:val="bullet"/>
      <w:lvlText w:val="•"/>
      <w:lvlJc w:val="left"/>
      <w:pPr>
        <w:tabs>
          <w:tab w:val="num" w:pos="1440"/>
        </w:tabs>
        <w:ind w:left="1440" w:hanging="360"/>
      </w:pPr>
      <w:rPr>
        <w:rFonts w:ascii="Arial" w:hAnsi="Arial" w:hint="default"/>
      </w:rPr>
    </w:lvl>
    <w:lvl w:ilvl="2" w:tplc="8FE85A3C" w:tentative="1">
      <w:start w:val="1"/>
      <w:numFmt w:val="bullet"/>
      <w:lvlText w:val="•"/>
      <w:lvlJc w:val="left"/>
      <w:pPr>
        <w:tabs>
          <w:tab w:val="num" w:pos="2160"/>
        </w:tabs>
        <w:ind w:left="2160" w:hanging="360"/>
      </w:pPr>
      <w:rPr>
        <w:rFonts w:ascii="Arial" w:hAnsi="Arial" w:hint="default"/>
      </w:rPr>
    </w:lvl>
    <w:lvl w:ilvl="3" w:tplc="371A2938" w:tentative="1">
      <w:start w:val="1"/>
      <w:numFmt w:val="bullet"/>
      <w:lvlText w:val="•"/>
      <w:lvlJc w:val="left"/>
      <w:pPr>
        <w:tabs>
          <w:tab w:val="num" w:pos="2880"/>
        </w:tabs>
        <w:ind w:left="2880" w:hanging="360"/>
      </w:pPr>
      <w:rPr>
        <w:rFonts w:ascii="Arial" w:hAnsi="Arial" w:hint="default"/>
      </w:rPr>
    </w:lvl>
    <w:lvl w:ilvl="4" w:tplc="AB5C6AF0" w:tentative="1">
      <w:start w:val="1"/>
      <w:numFmt w:val="bullet"/>
      <w:lvlText w:val="•"/>
      <w:lvlJc w:val="left"/>
      <w:pPr>
        <w:tabs>
          <w:tab w:val="num" w:pos="3600"/>
        </w:tabs>
        <w:ind w:left="3600" w:hanging="360"/>
      </w:pPr>
      <w:rPr>
        <w:rFonts w:ascii="Arial" w:hAnsi="Arial" w:hint="default"/>
      </w:rPr>
    </w:lvl>
    <w:lvl w:ilvl="5" w:tplc="0B483F2E" w:tentative="1">
      <w:start w:val="1"/>
      <w:numFmt w:val="bullet"/>
      <w:lvlText w:val="•"/>
      <w:lvlJc w:val="left"/>
      <w:pPr>
        <w:tabs>
          <w:tab w:val="num" w:pos="4320"/>
        </w:tabs>
        <w:ind w:left="4320" w:hanging="360"/>
      </w:pPr>
      <w:rPr>
        <w:rFonts w:ascii="Arial" w:hAnsi="Arial" w:hint="default"/>
      </w:rPr>
    </w:lvl>
    <w:lvl w:ilvl="6" w:tplc="20B8A13E" w:tentative="1">
      <w:start w:val="1"/>
      <w:numFmt w:val="bullet"/>
      <w:lvlText w:val="•"/>
      <w:lvlJc w:val="left"/>
      <w:pPr>
        <w:tabs>
          <w:tab w:val="num" w:pos="5040"/>
        </w:tabs>
        <w:ind w:left="5040" w:hanging="360"/>
      </w:pPr>
      <w:rPr>
        <w:rFonts w:ascii="Arial" w:hAnsi="Arial" w:hint="default"/>
      </w:rPr>
    </w:lvl>
    <w:lvl w:ilvl="7" w:tplc="5B8C77CA" w:tentative="1">
      <w:start w:val="1"/>
      <w:numFmt w:val="bullet"/>
      <w:lvlText w:val="•"/>
      <w:lvlJc w:val="left"/>
      <w:pPr>
        <w:tabs>
          <w:tab w:val="num" w:pos="5760"/>
        </w:tabs>
        <w:ind w:left="5760" w:hanging="360"/>
      </w:pPr>
      <w:rPr>
        <w:rFonts w:ascii="Arial" w:hAnsi="Arial" w:hint="default"/>
      </w:rPr>
    </w:lvl>
    <w:lvl w:ilvl="8" w:tplc="F518557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7A3E8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16" w15:restartNumberingAfterBreak="0">
    <w:nsid w:val="39AD63CA"/>
    <w:multiLevelType w:val="hybridMultilevel"/>
    <w:tmpl w:val="EE5ABC7E"/>
    <w:lvl w:ilvl="0" w:tplc="C20833D4">
      <w:start w:val="1"/>
      <w:numFmt w:val="bullet"/>
      <w:lvlText w:val="•"/>
      <w:lvlJc w:val="left"/>
      <w:pPr>
        <w:tabs>
          <w:tab w:val="num" w:pos="720"/>
        </w:tabs>
        <w:ind w:left="720" w:hanging="360"/>
      </w:pPr>
      <w:rPr>
        <w:rFonts w:ascii="Arial" w:hAnsi="Arial" w:hint="default"/>
      </w:rPr>
    </w:lvl>
    <w:lvl w:ilvl="1" w:tplc="D6700354" w:tentative="1">
      <w:start w:val="1"/>
      <w:numFmt w:val="bullet"/>
      <w:lvlText w:val="•"/>
      <w:lvlJc w:val="left"/>
      <w:pPr>
        <w:tabs>
          <w:tab w:val="num" w:pos="1440"/>
        </w:tabs>
        <w:ind w:left="1440" w:hanging="360"/>
      </w:pPr>
      <w:rPr>
        <w:rFonts w:ascii="Arial" w:hAnsi="Arial" w:hint="default"/>
      </w:rPr>
    </w:lvl>
    <w:lvl w:ilvl="2" w:tplc="EBF01586" w:tentative="1">
      <w:start w:val="1"/>
      <w:numFmt w:val="bullet"/>
      <w:lvlText w:val="•"/>
      <w:lvlJc w:val="left"/>
      <w:pPr>
        <w:tabs>
          <w:tab w:val="num" w:pos="2160"/>
        </w:tabs>
        <w:ind w:left="2160" w:hanging="360"/>
      </w:pPr>
      <w:rPr>
        <w:rFonts w:ascii="Arial" w:hAnsi="Arial" w:hint="default"/>
      </w:rPr>
    </w:lvl>
    <w:lvl w:ilvl="3" w:tplc="2C46D5C2" w:tentative="1">
      <w:start w:val="1"/>
      <w:numFmt w:val="bullet"/>
      <w:lvlText w:val="•"/>
      <w:lvlJc w:val="left"/>
      <w:pPr>
        <w:tabs>
          <w:tab w:val="num" w:pos="2880"/>
        </w:tabs>
        <w:ind w:left="2880" w:hanging="360"/>
      </w:pPr>
      <w:rPr>
        <w:rFonts w:ascii="Arial" w:hAnsi="Arial" w:hint="default"/>
      </w:rPr>
    </w:lvl>
    <w:lvl w:ilvl="4" w:tplc="290AED3A" w:tentative="1">
      <w:start w:val="1"/>
      <w:numFmt w:val="bullet"/>
      <w:lvlText w:val="•"/>
      <w:lvlJc w:val="left"/>
      <w:pPr>
        <w:tabs>
          <w:tab w:val="num" w:pos="3600"/>
        </w:tabs>
        <w:ind w:left="3600" w:hanging="360"/>
      </w:pPr>
      <w:rPr>
        <w:rFonts w:ascii="Arial" w:hAnsi="Arial" w:hint="default"/>
      </w:rPr>
    </w:lvl>
    <w:lvl w:ilvl="5" w:tplc="91748362" w:tentative="1">
      <w:start w:val="1"/>
      <w:numFmt w:val="bullet"/>
      <w:lvlText w:val="•"/>
      <w:lvlJc w:val="left"/>
      <w:pPr>
        <w:tabs>
          <w:tab w:val="num" w:pos="4320"/>
        </w:tabs>
        <w:ind w:left="4320" w:hanging="360"/>
      </w:pPr>
      <w:rPr>
        <w:rFonts w:ascii="Arial" w:hAnsi="Arial" w:hint="default"/>
      </w:rPr>
    </w:lvl>
    <w:lvl w:ilvl="6" w:tplc="EE501B80" w:tentative="1">
      <w:start w:val="1"/>
      <w:numFmt w:val="bullet"/>
      <w:lvlText w:val="•"/>
      <w:lvlJc w:val="left"/>
      <w:pPr>
        <w:tabs>
          <w:tab w:val="num" w:pos="5040"/>
        </w:tabs>
        <w:ind w:left="5040" w:hanging="360"/>
      </w:pPr>
      <w:rPr>
        <w:rFonts w:ascii="Arial" w:hAnsi="Arial" w:hint="default"/>
      </w:rPr>
    </w:lvl>
    <w:lvl w:ilvl="7" w:tplc="4628EFAA" w:tentative="1">
      <w:start w:val="1"/>
      <w:numFmt w:val="bullet"/>
      <w:lvlText w:val="•"/>
      <w:lvlJc w:val="left"/>
      <w:pPr>
        <w:tabs>
          <w:tab w:val="num" w:pos="5760"/>
        </w:tabs>
        <w:ind w:left="5760" w:hanging="360"/>
      </w:pPr>
      <w:rPr>
        <w:rFonts w:ascii="Arial" w:hAnsi="Arial" w:hint="default"/>
      </w:rPr>
    </w:lvl>
    <w:lvl w:ilvl="8" w:tplc="13EE0D6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9C02B86"/>
    <w:multiLevelType w:val="multilevel"/>
    <w:tmpl w:val="2C9CA980"/>
    <w:lvl w:ilvl="0">
      <w:start w:val="2"/>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8" w15:restartNumberingAfterBreak="0">
    <w:nsid w:val="3C264EA9"/>
    <w:multiLevelType w:val="hybridMultilevel"/>
    <w:tmpl w:val="03285572"/>
    <w:lvl w:ilvl="0" w:tplc="6B10D952">
      <w:start w:val="1"/>
      <w:numFmt w:val="bullet"/>
      <w:lvlText w:val="•"/>
      <w:lvlJc w:val="left"/>
      <w:pPr>
        <w:tabs>
          <w:tab w:val="num" w:pos="720"/>
        </w:tabs>
        <w:ind w:left="720" w:hanging="360"/>
      </w:pPr>
      <w:rPr>
        <w:rFonts w:ascii="Arial" w:hAnsi="Arial" w:hint="default"/>
      </w:rPr>
    </w:lvl>
    <w:lvl w:ilvl="1" w:tplc="B2226D76" w:tentative="1">
      <w:start w:val="1"/>
      <w:numFmt w:val="bullet"/>
      <w:lvlText w:val="•"/>
      <w:lvlJc w:val="left"/>
      <w:pPr>
        <w:tabs>
          <w:tab w:val="num" w:pos="1440"/>
        </w:tabs>
        <w:ind w:left="1440" w:hanging="360"/>
      </w:pPr>
      <w:rPr>
        <w:rFonts w:ascii="Arial" w:hAnsi="Arial" w:hint="default"/>
      </w:rPr>
    </w:lvl>
    <w:lvl w:ilvl="2" w:tplc="AC1E71A8" w:tentative="1">
      <w:start w:val="1"/>
      <w:numFmt w:val="bullet"/>
      <w:lvlText w:val="•"/>
      <w:lvlJc w:val="left"/>
      <w:pPr>
        <w:tabs>
          <w:tab w:val="num" w:pos="2160"/>
        </w:tabs>
        <w:ind w:left="2160" w:hanging="360"/>
      </w:pPr>
      <w:rPr>
        <w:rFonts w:ascii="Arial" w:hAnsi="Arial" w:hint="default"/>
      </w:rPr>
    </w:lvl>
    <w:lvl w:ilvl="3" w:tplc="AFBAFCAC" w:tentative="1">
      <w:start w:val="1"/>
      <w:numFmt w:val="bullet"/>
      <w:lvlText w:val="•"/>
      <w:lvlJc w:val="left"/>
      <w:pPr>
        <w:tabs>
          <w:tab w:val="num" w:pos="2880"/>
        </w:tabs>
        <w:ind w:left="2880" w:hanging="360"/>
      </w:pPr>
      <w:rPr>
        <w:rFonts w:ascii="Arial" w:hAnsi="Arial" w:hint="default"/>
      </w:rPr>
    </w:lvl>
    <w:lvl w:ilvl="4" w:tplc="D5047CA4" w:tentative="1">
      <w:start w:val="1"/>
      <w:numFmt w:val="bullet"/>
      <w:lvlText w:val="•"/>
      <w:lvlJc w:val="left"/>
      <w:pPr>
        <w:tabs>
          <w:tab w:val="num" w:pos="3600"/>
        </w:tabs>
        <w:ind w:left="3600" w:hanging="360"/>
      </w:pPr>
      <w:rPr>
        <w:rFonts w:ascii="Arial" w:hAnsi="Arial" w:hint="default"/>
      </w:rPr>
    </w:lvl>
    <w:lvl w:ilvl="5" w:tplc="2B303DD8" w:tentative="1">
      <w:start w:val="1"/>
      <w:numFmt w:val="bullet"/>
      <w:lvlText w:val="•"/>
      <w:lvlJc w:val="left"/>
      <w:pPr>
        <w:tabs>
          <w:tab w:val="num" w:pos="4320"/>
        </w:tabs>
        <w:ind w:left="4320" w:hanging="360"/>
      </w:pPr>
      <w:rPr>
        <w:rFonts w:ascii="Arial" w:hAnsi="Arial" w:hint="default"/>
      </w:rPr>
    </w:lvl>
    <w:lvl w:ilvl="6" w:tplc="E200D43C" w:tentative="1">
      <w:start w:val="1"/>
      <w:numFmt w:val="bullet"/>
      <w:lvlText w:val="•"/>
      <w:lvlJc w:val="left"/>
      <w:pPr>
        <w:tabs>
          <w:tab w:val="num" w:pos="5040"/>
        </w:tabs>
        <w:ind w:left="5040" w:hanging="360"/>
      </w:pPr>
      <w:rPr>
        <w:rFonts w:ascii="Arial" w:hAnsi="Arial" w:hint="default"/>
      </w:rPr>
    </w:lvl>
    <w:lvl w:ilvl="7" w:tplc="93E650DC" w:tentative="1">
      <w:start w:val="1"/>
      <w:numFmt w:val="bullet"/>
      <w:lvlText w:val="•"/>
      <w:lvlJc w:val="left"/>
      <w:pPr>
        <w:tabs>
          <w:tab w:val="num" w:pos="5760"/>
        </w:tabs>
        <w:ind w:left="5760" w:hanging="360"/>
      </w:pPr>
      <w:rPr>
        <w:rFonts w:ascii="Arial" w:hAnsi="Arial" w:hint="default"/>
      </w:rPr>
    </w:lvl>
    <w:lvl w:ilvl="8" w:tplc="5F9AF08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F5154D1"/>
    <w:multiLevelType w:val="hybridMultilevel"/>
    <w:tmpl w:val="39167BDA"/>
    <w:lvl w:ilvl="0" w:tplc="C3542856">
      <w:start w:val="1"/>
      <w:numFmt w:val="bullet"/>
      <w:lvlText w:val="-"/>
      <w:lvlJc w:val="left"/>
      <w:pPr>
        <w:tabs>
          <w:tab w:val="num" w:pos="720"/>
        </w:tabs>
        <w:ind w:left="720" w:hanging="360"/>
      </w:pPr>
      <w:rPr>
        <w:rFonts w:ascii="Times New Roman" w:hAnsi="Times New Roman" w:hint="default"/>
      </w:rPr>
    </w:lvl>
    <w:lvl w:ilvl="1" w:tplc="DEC6FCD2" w:tentative="1">
      <w:start w:val="1"/>
      <w:numFmt w:val="bullet"/>
      <w:lvlText w:val="-"/>
      <w:lvlJc w:val="left"/>
      <w:pPr>
        <w:tabs>
          <w:tab w:val="num" w:pos="1440"/>
        </w:tabs>
        <w:ind w:left="1440" w:hanging="360"/>
      </w:pPr>
      <w:rPr>
        <w:rFonts w:ascii="Times New Roman" w:hAnsi="Times New Roman" w:hint="default"/>
      </w:rPr>
    </w:lvl>
    <w:lvl w:ilvl="2" w:tplc="B5DAFCF4">
      <w:start w:val="1"/>
      <w:numFmt w:val="bullet"/>
      <w:lvlText w:val="-"/>
      <w:lvlJc w:val="left"/>
      <w:pPr>
        <w:tabs>
          <w:tab w:val="num" w:pos="2160"/>
        </w:tabs>
        <w:ind w:left="2160" w:hanging="360"/>
      </w:pPr>
      <w:rPr>
        <w:rFonts w:ascii="Times New Roman" w:hAnsi="Times New Roman" w:hint="default"/>
      </w:rPr>
    </w:lvl>
    <w:lvl w:ilvl="3" w:tplc="BFA81004" w:tentative="1">
      <w:start w:val="1"/>
      <w:numFmt w:val="bullet"/>
      <w:lvlText w:val="-"/>
      <w:lvlJc w:val="left"/>
      <w:pPr>
        <w:tabs>
          <w:tab w:val="num" w:pos="2880"/>
        </w:tabs>
        <w:ind w:left="2880" w:hanging="360"/>
      </w:pPr>
      <w:rPr>
        <w:rFonts w:ascii="Times New Roman" w:hAnsi="Times New Roman" w:hint="default"/>
      </w:rPr>
    </w:lvl>
    <w:lvl w:ilvl="4" w:tplc="D72C65AA" w:tentative="1">
      <w:start w:val="1"/>
      <w:numFmt w:val="bullet"/>
      <w:lvlText w:val="-"/>
      <w:lvlJc w:val="left"/>
      <w:pPr>
        <w:tabs>
          <w:tab w:val="num" w:pos="3600"/>
        </w:tabs>
        <w:ind w:left="3600" w:hanging="360"/>
      </w:pPr>
      <w:rPr>
        <w:rFonts w:ascii="Times New Roman" w:hAnsi="Times New Roman" w:hint="default"/>
      </w:rPr>
    </w:lvl>
    <w:lvl w:ilvl="5" w:tplc="B34E29D2" w:tentative="1">
      <w:start w:val="1"/>
      <w:numFmt w:val="bullet"/>
      <w:lvlText w:val="-"/>
      <w:lvlJc w:val="left"/>
      <w:pPr>
        <w:tabs>
          <w:tab w:val="num" w:pos="4320"/>
        </w:tabs>
        <w:ind w:left="4320" w:hanging="360"/>
      </w:pPr>
      <w:rPr>
        <w:rFonts w:ascii="Times New Roman" w:hAnsi="Times New Roman" w:hint="default"/>
      </w:rPr>
    </w:lvl>
    <w:lvl w:ilvl="6" w:tplc="E5EC3144" w:tentative="1">
      <w:start w:val="1"/>
      <w:numFmt w:val="bullet"/>
      <w:lvlText w:val="-"/>
      <w:lvlJc w:val="left"/>
      <w:pPr>
        <w:tabs>
          <w:tab w:val="num" w:pos="5040"/>
        </w:tabs>
        <w:ind w:left="5040" w:hanging="360"/>
      </w:pPr>
      <w:rPr>
        <w:rFonts w:ascii="Times New Roman" w:hAnsi="Times New Roman" w:hint="default"/>
      </w:rPr>
    </w:lvl>
    <w:lvl w:ilvl="7" w:tplc="6E0AEC20" w:tentative="1">
      <w:start w:val="1"/>
      <w:numFmt w:val="bullet"/>
      <w:lvlText w:val="-"/>
      <w:lvlJc w:val="left"/>
      <w:pPr>
        <w:tabs>
          <w:tab w:val="num" w:pos="5760"/>
        </w:tabs>
        <w:ind w:left="5760" w:hanging="360"/>
      </w:pPr>
      <w:rPr>
        <w:rFonts w:ascii="Times New Roman" w:hAnsi="Times New Roman" w:hint="default"/>
      </w:rPr>
    </w:lvl>
    <w:lvl w:ilvl="8" w:tplc="11C037C2"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47EF6D58"/>
    <w:multiLevelType w:val="multilevel"/>
    <w:tmpl w:val="0266685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1" w15:restartNumberingAfterBreak="0">
    <w:nsid w:val="49686968"/>
    <w:multiLevelType w:val="multilevel"/>
    <w:tmpl w:val="F08E33B4"/>
    <w:lvl w:ilvl="0">
      <w:start w:val="5"/>
      <w:numFmt w:val="decimal"/>
      <w:lvlText w:val="%1"/>
      <w:lvlJc w:val="left"/>
      <w:pPr>
        <w:ind w:left="525" w:hanging="525"/>
      </w:pPr>
      <w:rPr>
        <w:rFonts w:ascii="Times New Roman" w:eastAsiaTheme="minorEastAsia" w:hAnsi="Times New Roman" w:cs="Times New Roman" w:hint="default"/>
        <w:b w:val="0"/>
        <w:sz w:val="26"/>
      </w:rPr>
    </w:lvl>
    <w:lvl w:ilvl="1">
      <w:start w:val="1"/>
      <w:numFmt w:val="decimal"/>
      <w:lvlText w:val="%1.%2"/>
      <w:lvlJc w:val="left"/>
      <w:pPr>
        <w:ind w:left="525" w:hanging="525"/>
      </w:pPr>
      <w:rPr>
        <w:rFonts w:ascii="Times New Roman" w:eastAsiaTheme="minorEastAsia" w:hAnsi="Times New Roman" w:cs="Times New Roman" w:hint="default"/>
        <w:b w:val="0"/>
        <w:sz w:val="26"/>
      </w:rPr>
    </w:lvl>
    <w:lvl w:ilvl="2">
      <w:start w:val="2"/>
      <w:numFmt w:val="decimal"/>
      <w:lvlText w:val="%1.%2.%3"/>
      <w:lvlJc w:val="left"/>
      <w:pPr>
        <w:ind w:left="720" w:hanging="720"/>
      </w:pPr>
      <w:rPr>
        <w:rFonts w:ascii="Times New Roman" w:eastAsiaTheme="minorEastAsia" w:hAnsi="Times New Roman" w:cs="Times New Roman" w:hint="default"/>
        <w:b w:val="0"/>
        <w:sz w:val="26"/>
      </w:rPr>
    </w:lvl>
    <w:lvl w:ilvl="3">
      <w:start w:val="1"/>
      <w:numFmt w:val="decimal"/>
      <w:lvlText w:val="%1.%2.%3.%4"/>
      <w:lvlJc w:val="left"/>
      <w:pPr>
        <w:ind w:left="720" w:hanging="720"/>
      </w:pPr>
      <w:rPr>
        <w:rFonts w:ascii="Times New Roman" w:eastAsiaTheme="minorEastAsia" w:hAnsi="Times New Roman" w:cs="Times New Roman" w:hint="default"/>
        <w:b w:val="0"/>
        <w:sz w:val="26"/>
      </w:rPr>
    </w:lvl>
    <w:lvl w:ilvl="4">
      <w:start w:val="1"/>
      <w:numFmt w:val="decimal"/>
      <w:lvlText w:val="%1.%2.%3.%4.%5"/>
      <w:lvlJc w:val="left"/>
      <w:pPr>
        <w:ind w:left="1080" w:hanging="1080"/>
      </w:pPr>
      <w:rPr>
        <w:rFonts w:ascii="Times New Roman" w:eastAsiaTheme="minorEastAsia" w:hAnsi="Times New Roman" w:cs="Times New Roman" w:hint="default"/>
        <w:b w:val="0"/>
        <w:sz w:val="26"/>
      </w:rPr>
    </w:lvl>
    <w:lvl w:ilvl="5">
      <w:start w:val="1"/>
      <w:numFmt w:val="decimal"/>
      <w:lvlText w:val="%1.%2.%3.%4.%5.%6"/>
      <w:lvlJc w:val="left"/>
      <w:pPr>
        <w:ind w:left="1080" w:hanging="1080"/>
      </w:pPr>
      <w:rPr>
        <w:rFonts w:ascii="Times New Roman" w:eastAsiaTheme="minorEastAsia" w:hAnsi="Times New Roman" w:cs="Times New Roman" w:hint="default"/>
        <w:b w:val="0"/>
        <w:sz w:val="26"/>
      </w:rPr>
    </w:lvl>
    <w:lvl w:ilvl="6">
      <w:start w:val="1"/>
      <w:numFmt w:val="decimal"/>
      <w:lvlText w:val="%1.%2.%3.%4.%5.%6.%7"/>
      <w:lvlJc w:val="left"/>
      <w:pPr>
        <w:ind w:left="1440" w:hanging="1440"/>
      </w:pPr>
      <w:rPr>
        <w:rFonts w:ascii="Times New Roman" w:eastAsiaTheme="minorEastAsia" w:hAnsi="Times New Roman" w:cs="Times New Roman" w:hint="default"/>
        <w:b w:val="0"/>
        <w:sz w:val="26"/>
      </w:rPr>
    </w:lvl>
    <w:lvl w:ilvl="7">
      <w:start w:val="1"/>
      <w:numFmt w:val="decimal"/>
      <w:lvlText w:val="%1.%2.%3.%4.%5.%6.%7.%8"/>
      <w:lvlJc w:val="left"/>
      <w:pPr>
        <w:ind w:left="1440" w:hanging="1440"/>
      </w:pPr>
      <w:rPr>
        <w:rFonts w:ascii="Times New Roman" w:eastAsiaTheme="minorEastAsia" w:hAnsi="Times New Roman" w:cs="Times New Roman" w:hint="default"/>
        <w:b w:val="0"/>
        <w:sz w:val="26"/>
      </w:rPr>
    </w:lvl>
    <w:lvl w:ilvl="8">
      <w:start w:val="1"/>
      <w:numFmt w:val="decimal"/>
      <w:lvlText w:val="%1.%2.%3.%4.%5.%6.%7.%8.%9"/>
      <w:lvlJc w:val="left"/>
      <w:pPr>
        <w:ind w:left="1800" w:hanging="1800"/>
      </w:pPr>
      <w:rPr>
        <w:rFonts w:ascii="Times New Roman" w:eastAsiaTheme="minorEastAsia" w:hAnsi="Times New Roman" w:cs="Times New Roman" w:hint="default"/>
        <w:b w:val="0"/>
        <w:sz w:val="26"/>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6194435"/>
    <w:multiLevelType w:val="hybridMultilevel"/>
    <w:tmpl w:val="DE54E40C"/>
    <w:lvl w:ilvl="0" w:tplc="0F580D34">
      <w:start w:val="20"/>
      <w:numFmt w:val="bullet"/>
      <w:lvlText w:val="-"/>
      <w:lvlJc w:val="left"/>
      <w:pPr>
        <w:ind w:left="76" w:hanging="360"/>
      </w:pPr>
      <w:rPr>
        <w:rFonts w:ascii="Times New Roman" w:eastAsia="宋体" w:hAnsi="Times New Roman" w:cs="Times New Roman" w:hint="default"/>
      </w:rPr>
    </w:lvl>
    <w:lvl w:ilvl="1" w:tplc="08090003">
      <w:start w:val="1"/>
      <w:numFmt w:val="bullet"/>
      <w:lvlText w:val="o"/>
      <w:lvlJc w:val="left"/>
      <w:pPr>
        <w:ind w:left="796" w:hanging="360"/>
      </w:pPr>
      <w:rPr>
        <w:rFonts w:ascii="Courier New" w:hAnsi="Courier New" w:cs="Courier New" w:hint="default"/>
      </w:rPr>
    </w:lvl>
    <w:lvl w:ilvl="2" w:tplc="08090005">
      <w:start w:val="1"/>
      <w:numFmt w:val="bullet"/>
      <w:lvlText w:val=""/>
      <w:lvlJc w:val="left"/>
      <w:pPr>
        <w:ind w:left="1516" w:hanging="360"/>
      </w:pPr>
      <w:rPr>
        <w:rFonts w:ascii="Wingdings" w:hAnsi="Wingdings" w:hint="default"/>
      </w:rPr>
    </w:lvl>
    <w:lvl w:ilvl="3" w:tplc="08090001">
      <w:start w:val="1"/>
      <w:numFmt w:val="bullet"/>
      <w:lvlText w:val=""/>
      <w:lvlJc w:val="left"/>
      <w:pPr>
        <w:ind w:left="2236" w:hanging="360"/>
      </w:pPr>
      <w:rPr>
        <w:rFonts w:ascii="Symbol" w:hAnsi="Symbol" w:hint="default"/>
      </w:rPr>
    </w:lvl>
    <w:lvl w:ilvl="4" w:tplc="08090003">
      <w:start w:val="1"/>
      <w:numFmt w:val="bullet"/>
      <w:lvlText w:val="o"/>
      <w:lvlJc w:val="left"/>
      <w:pPr>
        <w:ind w:left="2956" w:hanging="360"/>
      </w:pPr>
      <w:rPr>
        <w:rFonts w:ascii="Courier New" w:hAnsi="Courier New" w:cs="Courier New" w:hint="default"/>
      </w:rPr>
    </w:lvl>
    <w:lvl w:ilvl="5" w:tplc="08090005">
      <w:start w:val="1"/>
      <w:numFmt w:val="bullet"/>
      <w:lvlText w:val=""/>
      <w:lvlJc w:val="left"/>
      <w:pPr>
        <w:ind w:left="3676" w:hanging="360"/>
      </w:pPr>
      <w:rPr>
        <w:rFonts w:ascii="Wingdings" w:hAnsi="Wingdings" w:hint="default"/>
      </w:rPr>
    </w:lvl>
    <w:lvl w:ilvl="6" w:tplc="08090001">
      <w:start w:val="1"/>
      <w:numFmt w:val="bullet"/>
      <w:lvlText w:val=""/>
      <w:lvlJc w:val="left"/>
      <w:pPr>
        <w:ind w:left="4396" w:hanging="360"/>
      </w:pPr>
      <w:rPr>
        <w:rFonts w:ascii="Symbol" w:hAnsi="Symbol" w:hint="default"/>
      </w:rPr>
    </w:lvl>
    <w:lvl w:ilvl="7" w:tplc="08090003">
      <w:start w:val="1"/>
      <w:numFmt w:val="bullet"/>
      <w:lvlText w:val="o"/>
      <w:lvlJc w:val="left"/>
      <w:pPr>
        <w:ind w:left="5116" w:hanging="360"/>
      </w:pPr>
      <w:rPr>
        <w:rFonts w:ascii="Courier New" w:hAnsi="Courier New" w:cs="Courier New" w:hint="default"/>
      </w:rPr>
    </w:lvl>
    <w:lvl w:ilvl="8" w:tplc="08090005">
      <w:start w:val="1"/>
      <w:numFmt w:val="bullet"/>
      <w:lvlText w:val=""/>
      <w:lvlJc w:val="left"/>
      <w:pPr>
        <w:ind w:left="5836" w:hanging="360"/>
      </w:pPr>
      <w:rPr>
        <w:rFonts w:ascii="Wingdings" w:hAnsi="Wingdings" w:hint="default"/>
      </w:rPr>
    </w:lvl>
  </w:abstractNum>
  <w:abstractNum w:abstractNumId="24" w15:restartNumberingAfterBreak="0">
    <w:nsid w:val="57E93E33"/>
    <w:multiLevelType w:val="multilevel"/>
    <w:tmpl w:val="57E93E3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C795E5B"/>
    <w:multiLevelType w:val="hybridMultilevel"/>
    <w:tmpl w:val="257210B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874241"/>
    <w:multiLevelType w:val="hybridMultilevel"/>
    <w:tmpl w:val="D6868C88"/>
    <w:lvl w:ilvl="0" w:tplc="E152ACB8">
      <w:start w:val="1"/>
      <w:numFmt w:val="bullet"/>
      <w:lvlText w:val="•"/>
      <w:lvlJc w:val="left"/>
      <w:pPr>
        <w:tabs>
          <w:tab w:val="num" w:pos="720"/>
        </w:tabs>
        <w:ind w:left="720" w:hanging="360"/>
      </w:pPr>
      <w:rPr>
        <w:rFonts w:ascii="Arial" w:hAnsi="Arial" w:hint="default"/>
      </w:rPr>
    </w:lvl>
    <w:lvl w:ilvl="1" w:tplc="B88E8E82" w:tentative="1">
      <w:start w:val="1"/>
      <w:numFmt w:val="bullet"/>
      <w:lvlText w:val="•"/>
      <w:lvlJc w:val="left"/>
      <w:pPr>
        <w:tabs>
          <w:tab w:val="num" w:pos="1440"/>
        </w:tabs>
        <w:ind w:left="1440" w:hanging="360"/>
      </w:pPr>
      <w:rPr>
        <w:rFonts w:ascii="Arial" w:hAnsi="Arial" w:hint="default"/>
      </w:rPr>
    </w:lvl>
    <w:lvl w:ilvl="2" w:tplc="BEB0E038" w:tentative="1">
      <w:start w:val="1"/>
      <w:numFmt w:val="bullet"/>
      <w:lvlText w:val="•"/>
      <w:lvlJc w:val="left"/>
      <w:pPr>
        <w:tabs>
          <w:tab w:val="num" w:pos="2160"/>
        </w:tabs>
        <w:ind w:left="2160" w:hanging="360"/>
      </w:pPr>
      <w:rPr>
        <w:rFonts w:ascii="Arial" w:hAnsi="Arial" w:hint="default"/>
      </w:rPr>
    </w:lvl>
    <w:lvl w:ilvl="3" w:tplc="731696CA" w:tentative="1">
      <w:start w:val="1"/>
      <w:numFmt w:val="bullet"/>
      <w:lvlText w:val="•"/>
      <w:lvlJc w:val="left"/>
      <w:pPr>
        <w:tabs>
          <w:tab w:val="num" w:pos="2880"/>
        </w:tabs>
        <w:ind w:left="2880" w:hanging="360"/>
      </w:pPr>
      <w:rPr>
        <w:rFonts w:ascii="Arial" w:hAnsi="Arial" w:hint="default"/>
      </w:rPr>
    </w:lvl>
    <w:lvl w:ilvl="4" w:tplc="49B2CA56" w:tentative="1">
      <w:start w:val="1"/>
      <w:numFmt w:val="bullet"/>
      <w:lvlText w:val="•"/>
      <w:lvlJc w:val="left"/>
      <w:pPr>
        <w:tabs>
          <w:tab w:val="num" w:pos="3600"/>
        </w:tabs>
        <w:ind w:left="3600" w:hanging="360"/>
      </w:pPr>
      <w:rPr>
        <w:rFonts w:ascii="Arial" w:hAnsi="Arial" w:hint="default"/>
      </w:rPr>
    </w:lvl>
    <w:lvl w:ilvl="5" w:tplc="FFCA6B3C" w:tentative="1">
      <w:start w:val="1"/>
      <w:numFmt w:val="bullet"/>
      <w:lvlText w:val="•"/>
      <w:lvlJc w:val="left"/>
      <w:pPr>
        <w:tabs>
          <w:tab w:val="num" w:pos="4320"/>
        </w:tabs>
        <w:ind w:left="4320" w:hanging="360"/>
      </w:pPr>
      <w:rPr>
        <w:rFonts w:ascii="Arial" w:hAnsi="Arial" w:hint="default"/>
      </w:rPr>
    </w:lvl>
    <w:lvl w:ilvl="6" w:tplc="5CC0A336" w:tentative="1">
      <w:start w:val="1"/>
      <w:numFmt w:val="bullet"/>
      <w:lvlText w:val="•"/>
      <w:lvlJc w:val="left"/>
      <w:pPr>
        <w:tabs>
          <w:tab w:val="num" w:pos="5040"/>
        </w:tabs>
        <w:ind w:left="5040" w:hanging="360"/>
      </w:pPr>
      <w:rPr>
        <w:rFonts w:ascii="Arial" w:hAnsi="Arial" w:hint="default"/>
      </w:rPr>
    </w:lvl>
    <w:lvl w:ilvl="7" w:tplc="CD1E7A76" w:tentative="1">
      <w:start w:val="1"/>
      <w:numFmt w:val="bullet"/>
      <w:lvlText w:val="•"/>
      <w:lvlJc w:val="left"/>
      <w:pPr>
        <w:tabs>
          <w:tab w:val="num" w:pos="5760"/>
        </w:tabs>
        <w:ind w:left="5760" w:hanging="360"/>
      </w:pPr>
      <w:rPr>
        <w:rFonts w:ascii="Arial" w:hAnsi="Arial" w:hint="default"/>
      </w:rPr>
    </w:lvl>
    <w:lvl w:ilvl="8" w:tplc="9E16297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A5D372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15:restartNumberingAfterBreak="0">
    <w:nsid w:val="6C0D025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15:restartNumberingAfterBreak="0">
    <w:nsid w:val="6FA71B21"/>
    <w:multiLevelType w:val="hybridMultilevel"/>
    <w:tmpl w:val="AD7030E4"/>
    <w:lvl w:ilvl="0" w:tplc="6BB09D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3F26906"/>
    <w:multiLevelType w:val="hybridMultilevel"/>
    <w:tmpl w:val="A8CE865A"/>
    <w:lvl w:ilvl="0" w:tplc="D2163278">
      <w:start w:val="1"/>
      <w:numFmt w:val="bullet"/>
      <w:lvlText w:val="•"/>
      <w:lvlJc w:val="left"/>
      <w:pPr>
        <w:tabs>
          <w:tab w:val="num" w:pos="720"/>
        </w:tabs>
        <w:ind w:left="720" w:hanging="360"/>
      </w:pPr>
      <w:rPr>
        <w:rFonts w:ascii="Arial" w:hAnsi="Arial" w:hint="default"/>
      </w:rPr>
    </w:lvl>
    <w:lvl w:ilvl="1" w:tplc="A0DE0CFE" w:tentative="1">
      <w:start w:val="1"/>
      <w:numFmt w:val="bullet"/>
      <w:lvlText w:val="•"/>
      <w:lvlJc w:val="left"/>
      <w:pPr>
        <w:tabs>
          <w:tab w:val="num" w:pos="1440"/>
        </w:tabs>
        <w:ind w:left="1440" w:hanging="360"/>
      </w:pPr>
      <w:rPr>
        <w:rFonts w:ascii="Arial" w:hAnsi="Arial" w:hint="default"/>
      </w:rPr>
    </w:lvl>
    <w:lvl w:ilvl="2" w:tplc="A88A2EF2" w:tentative="1">
      <w:start w:val="1"/>
      <w:numFmt w:val="bullet"/>
      <w:lvlText w:val="•"/>
      <w:lvlJc w:val="left"/>
      <w:pPr>
        <w:tabs>
          <w:tab w:val="num" w:pos="2160"/>
        </w:tabs>
        <w:ind w:left="2160" w:hanging="360"/>
      </w:pPr>
      <w:rPr>
        <w:rFonts w:ascii="Arial" w:hAnsi="Arial" w:hint="default"/>
      </w:rPr>
    </w:lvl>
    <w:lvl w:ilvl="3" w:tplc="80B4F46E" w:tentative="1">
      <w:start w:val="1"/>
      <w:numFmt w:val="bullet"/>
      <w:lvlText w:val="•"/>
      <w:lvlJc w:val="left"/>
      <w:pPr>
        <w:tabs>
          <w:tab w:val="num" w:pos="2880"/>
        </w:tabs>
        <w:ind w:left="2880" w:hanging="360"/>
      </w:pPr>
      <w:rPr>
        <w:rFonts w:ascii="Arial" w:hAnsi="Arial" w:hint="default"/>
      </w:rPr>
    </w:lvl>
    <w:lvl w:ilvl="4" w:tplc="C7C8C63C" w:tentative="1">
      <w:start w:val="1"/>
      <w:numFmt w:val="bullet"/>
      <w:lvlText w:val="•"/>
      <w:lvlJc w:val="left"/>
      <w:pPr>
        <w:tabs>
          <w:tab w:val="num" w:pos="3600"/>
        </w:tabs>
        <w:ind w:left="3600" w:hanging="360"/>
      </w:pPr>
      <w:rPr>
        <w:rFonts w:ascii="Arial" w:hAnsi="Arial" w:hint="default"/>
      </w:rPr>
    </w:lvl>
    <w:lvl w:ilvl="5" w:tplc="992EF5B8" w:tentative="1">
      <w:start w:val="1"/>
      <w:numFmt w:val="bullet"/>
      <w:lvlText w:val="•"/>
      <w:lvlJc w:val="left"/>
      <w:pPr>
        <w:tabs>
          <w:tab w:val="num" w:pos="4320"/>
        </w:tabs>
        <w:ind w:left="4320" w:hanging="360"/>
      </w:pPr>
      <w:rPr>
        <w:rFonts w:ascii="Arial" w:hAnsi="Arial" w:hint="default"/>
      </w:rPr>
    </w:lvl>
    <w:lvl w:ilvl="6" w:tplc="5D2491DC" w:tentative="1">
      <w:start w:val="1"/>
      <w:numFmt w:val="bullet"/>
      <w:lvlText w:val="•"/>
      <w:lvlJc w:val="left"/>
      <w:pPr>
        <w:tabs>
          <w:tab w:val="num" w:pos="5040"/>
        </w:tabs>
        <w:ind w:left="5040" w:hanging="360"/>
      </w:pPr>
      <w:rPr>
        <w:rFonts w:ascii="Arial" w:hAnsi="Arial" w:hint="default"/>
      </w:rPr>
    </w:lvl>
    <w:lvl w:ilvl="7" w:tplc="399EC5C8" w:tentative="1">
      <w:start w:val="1"/>
      <w:numFmt w:val="bullet"/>
      <w:lvlText w:val="•"/>
      <w:lvlJc w:val="left"/>
      <w:pPr>
        <w:tabs>
          <w:tab w:val="num" w:pos="5760"/>
        </w:tabs>
        <w:ind w:left="5760" w:hanging="360"/>
      </w:pPr>
      <w:rPr>
        <w:rFonts w:ascii="Arial" w:hAnsi="Arial" w:hint="default"/>
      </w:rPr>
    </w:lvl>
    <w:lvl w:ilvl="8" w:tplc="02561FC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8047DC1"/>
    <w:multiLevelType w:val="hybridMultilevel"/>
    <w:tmpl w:val="4A5AD83C"/>
    <w:lvl w:ilvl="0" w:tplc="384AF31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953897"/>
    <w:multiLevelType w:val="hybridMultilevel"/>
    <w:tmpl w:val="913633D4"/>
    <w:lvl w:ilvl="0" w:tplc="C9184FBE">
      <w:start w:val="1"/>
      <w:numFmt w:val="bullet"/>
      <w:lvlText w:val="•"/>
      <w:lvlJc w:val="left"/>
      <w:pPr>
        <w:tabs>
          <w:tab w:val="num" w:pos="720"/>
        </w:tabs>
        <w:ind w:left="720" w:hanging="360"/>
      </w:pPr>
      <w:rPr>
        <w:rFonts w:ascii="Arial" w:hAnsi="Arial" w:hint="default"/>
      </w:rPr>
    </w:lvl>
    <w:lvl w:ilvl="1" w:tplc="A7C22806" w:tentative="1">
      <w:start w:val="1"/>
      <w:numFmt w:val="bullet"/>
      <w:lvlText w:val="•"/>
      <w:lvlJc w:val="left"/>
      <w:pPr>
        <w:tabs>
          <w:tab w:val="num" w:pos="1440"/>
        </w:tabs>
        <w:ind w:left="1440" w:hanging="360"/>
      </w:pPr>
      <w:rPr>
        <w:rFonts w:ascii="Arial" w:hAnsi="Arial" w:hint="default"/>
      </w:rPr>
    </w:lvl>
    <w:lvl w:ilvl="2" w:tplc="FB7C53DE" w:tentative="1">
      <w:start w:val="1"/>
      <w:numFmt w:val="bullet"/>
      <w:lvlText w:val="•"/>
      <w:lvlJc w:val="left"/>
      <w:pPr>
        <w:tabs>
          <w:tab w:val="num" w:pos="2160"/>
        </w:tabs>
        <w:ind w:left="2160" w:hanging="360"/>
      </w:pPr>
      <w:rPr>
        <w:rFonts w:ascii="Arial" w:hAnsi="Arial" w:hint="default"/>
      </w:rPr>
    </w:lvl>
    <w:lvl w:ilvl="3" w:tplc="0450EF4C" w:tentative="1">
      <w:start w:val="1"/>
      <w:numFmt w:val="bullet"/>
      <w:lvlText w:val="•"/>
      <w:lvlJc w:val="left"/>
      <w:pPr>
        <w:tabs>
          <w:tab w:val="num" w:pos="2880"/>
        </w:tabs>
        <w:ind w:left="2880" w:hanging="360"/>
      </w:pPr>
      <w:rPr>
        <w:rFonts w:ascii="Arial" w:hAnsi="Arial" w:hint="default"/>
      </w:rPr>
    </w:lvl>
    <w:lvl w:ilvl="4" w:tplc="F95624AE" w:tentative="1">
      <w:start w:val="1"/>
      <w:numFmt w:val="bullet"/>
      <w:lvlText w:val="•"/>
      <w:lvlJc w:val="left"/>
      <w:pPr>
        <w:tabs>
          <w:tab w:val="num" w:pos="3600"/>
        </w:tabs>
        <w:ind w:left="3600" w:hanging="360"/>
      </w:pPr>
      <w:rPr>
        <w:rFonts w:ascii="Arial" w:hAnsi="Arial" w:hint="default"/>
      </w:rPr>
    </w:lvl>
    <w:lvl w:ilvl="5" w:tplc="6936C0C6" w:tentative="1">
      <w:start w:val="1"/>
      <w:numFmt w:val="bullet"/>
      <w:lvlText w:val="•"/>
      <w:lvlJc w:val="left"/>
      <w:pPr>
        <w:tabs>
          <w:tab w:val="num" w:pos="4320"/>
        </w:tabs>
        <w:ind w:left="4320" w:hanging="360"/>
      </w:pPr>
      <w:rPr>
        <w:rFonts w:ascii="Arial" w:hAnsi="Arial" w:hint="default"/>
      </w:rPr>
    </w:lvl>
    <w:lvl w:ilvl="6" w:tplc="21D8B396" w:tentative="1">
      <w:start w:val="1"/>
      <w:numFmt w:val="bullet"/>
      <w:lvlText w:val="•"/>
      <w:lvlJc w:val="left"/>
      <w:pPr>
        <w:tabs>
          <w:tab w:val="num" w:pos="5040"/>
        </w:tabs>
        <w:ind w:left="5040" w:hanging="360"/>
      </w:pPr>
      <w:rPr>
        <w:rFonts w:ascii="Arial" w:hAnsi="Arial" w:hint="default"/>
      </w:rPr>
    </w:lvl>
    <w:lvl w:ilvl="7" w:tplc="F60E0182" w:tentative="1">
      <w:start w:val="1"/>
      <w:numFmt w:val="bullet"/>
      <w:lvlText w:val="•"/>
      <w:lvlJc w:val="left"/>
      <w:pPr>
        <w:tabs>
          <w:tab w:val="num" w:pos="5760"/>
        </w:tabs>
        <w:ind w:left="5760" w:hanging="360"/>
      </w:pPr>
      <w:rPr>
        <w:rFonts w:ascii="Arial" w:hAnsi="Arial" w:hint="default"/>
      </w:rPr>
    </w:lvl>
    <w:lvl w:ilvl="8" w:tplc="2BBE93E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FEA1192"/>
    <w:multiLevelType w:val="multilevel"/>
    <w:tmpl w:val="0266685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5"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0"/>
  </w:num>
  <w:num w:numId="2">
    <w:abstractNumId w:val="22"/>
  </w:num>
  <w:num w:numId="3">
    <w:abstractNumId w:val="0"/>
  </w:num>
  <w:num w:numId="4">
    <w:abstractNumId w:val="20"/>
  </w:num>
  <w:num w:numId="5">
    <w:abstractNumId w:val="35"/>
  </w:num>
  <w:num w:numId="6">
    <w:abstractNumId w:val="25"/>
  </w:num>
  <w:num w:numId="7">
    <w:abstractNumId w:val="15"/>
  </w:num>
  <w:num w:numId="8">
    <w:abstractNumId w:val="17"/>
  </w:num>
  <w:num w:numId="9">
    <w:abstractNumId w:val="10"/>
  </w:num>
  <w:num w:numId="10">
    <w:abstractNumId w:val="28"/>
  </w:num>
  <w:num w:numId="11">
    <w:abstractNumId w:val="14"/>
  </w:num>
  <w:num w:numId="12">
    <w:abstractNumId w:val="27"/>
  </w:num>
  <w:num w:numId="13">
    <w:abstractNumId w:val="7"/>
  </w:num>
  <w:num w:numId="14">
    <w:abstractNumId w:val="16"/>
  </w:num>
  <w:num w:numId="15">
    <w:abstractNumId w:val="18"/>
  </w:num>
  <w:num w:numId="16">
    <w:abstractNumId w:val="33"/>
  </w:num>
  <w:num w:numId="17">
    <w:abstractNumId w:val="13"/>
  </w:num>
  <w:num w:numId="18">
    <w:abstractNumId w:val="11"/>
  </w:num>
  <w:num w:numId="19">
    <w:abstractNumId w:val="26"/>
  </w:num>
  <w:num w:numId="20">
    <w:abstractNumId w:val="2"/>
  </w:num>
  <w:num w:numId="21">
    <w:abstractNumId w:val="4"/>
  </w:num>
  <w:num w:numId="22">
    <w:abstractNumId w:val="9"/>
  </w:num>
  <w:num w:numId="23">
    <w:abstractNumId w:val="31"/>
  </w:num>
  <w:num w:numId="24">
    <w:abstractNumId w:val="8"/>
  </w:num>
  <w:num w:numId="25">
    <w:abstractNumId w:val="12"/>
  </w:num>
  <w:num w:numId="26">
    <w:abstractNumId w:val="32"/>
  </w:num>
  <w:num w:numId="27">
    <w:abstractNumId w:val="3"/>
  </w:num>
  <w:num w:numId="28">
    <w:abstractNumId w:val="1"/>
  </w:num>
  <w:num w:numId="29">
    <w:abstractNumId w:val="5"/>
  </w:num>
  <w:num w:numId="30">
    <w:abstractNumId w:val="29"/>
  </w:num>
  <w:num w:numId="31">
    <w:abstractNumId w:val="23"/>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34"/>
  </w:num>
  <w:num w:numId="35">
    <w:abstractNumId w:val="19"/>
  </w:num>
  <w:num w:numId="36">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isplayBackgroundShape/>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o:colormru v:ext="edit" colors="#cae6ca,#c7ecc8"/>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MjStBQB/xYQZLgAAAA=="/>
  </w:docVars>
  <w:rsids>
    <w:rsidRoot w:val="00635E11"/>
    <w:rsid w:val="00000A41"/>
    <w:rsid w:val="00000E23"/>
    <w:rsid w:val="0000123E"/>
    <w:rsid w:val="00001962"/>
    <w:rsid w:val="00001B5D"/>
    <w:rsid w:val="00001C4F"/>
    <w:rsid w:val="00001CF6"/>
    <w:rsid w:val="00001EE9"/>
    <w:rsid w:val="000027A5"/>
    <w:rsid w:val="00002804"/>
    <w:rsid w:val="000028F8"/>
    <w:rsid w:val="000029DA"/>
    <w:rsid w:val="00003277"/>
    <w:rsid w:val="00003417"/>
    <w:rsid w:val="0000345A"/>
    <w:rsid w:val="000037FF"/>
    <w:rsid w:val="00003D5F"/>
    <w:rsid w:val="000040CC"/>
    <w:rsid w:val="0000412A"/>
    <w:rsid w:val="00004251"/>
    <w:rsid w:val="00004255"/>
    <w:rsid w:val="000047F5"/>
    <w:rsid w:val="00004D83"/>
    <w:rsid w:val="00004EDA"/>
    <w:rsid w:val="00004FAA"/>
    <w:rsid w:val="00004FE8"/>
    <w:rsid w:val="0000525B"/>
    <w:rsid w:val="0000550D"/>
    <w:rsid w:val="0000611A"/>
    <w:rsid w:val="00006479"/>
    <w:rsid w:val="00006676"/>
    <w:rsid w:val="000066C3"/>
    <w:rsid w:val="000069D3"/>
    <w:rsid w:val="00006E7F"/>
    <w:rsid w:val="00006FF7"/>
    <w:rsid w:val="000073FB"/>
    <w:rsid w:val="000074E3"/>
    <w:rsid w:val="000076C6"/>
    <w:rsid w:val="00007A13"/>
    <w:rsid w:val="00007BAD"/>
    <w:rsid w:val="000100EE"/>
    <w:rsid w:val="000101BD"/>
    <w:rsid w:val="0001079E"/>
    <w:rsid w:val="000107FA"/>
    <w:rsid w:val="000109B7"/>
    <w:rsid w:val="0001107A"/>
    <w:rsid w:val="000113CF"/>
    <w:rsid w:val="00011694"/>
    <w:rsid w:val="000116E9"/>
    <w:rsid w:val="000117F7"/>
    <w:rsid w:val="000120B1"/>
    <w:rsid w:val="00012439"/>
    <w:rsid w:val="000125A9"/>
    <w:rsid w:val="000128E5"/>
    <w:rsid w:val="00012A59"/>
    <w:rsid w:val="00012C87"/>
    <w:rsid w:val="00012F61"/>
    <w:rsid w:val="00013077"/>
    <w:rsid w:val="000134AE"/>
    <w:rsid w:val="0001386A"/>
    <w:rsid w:val="00013882"/>
    <w:rsid w:val="00013BC8"/>
    <w:rsid w:val="00013CC7"/>
    <w:rsid w:val="00014103"/>
    <w:rsid w:val="00014121"/>
    <w:rsid w:val="00014240"/>
    <w:rsid w:val="000148C8"/>
    <w:rsid w:val="00014B1D"/>
    <w:rsid w:val="00015274"/>
    <w:rsid w:val="00015282"/>
    <w:rsid w:val="000152FB"/>
    <w:rsid w:val="000153BD"/>
    <w:rsid w:val="00015469"/>
    <w:rsid w:val="00015FE5"/>
    <w:rsid w:val="000166BD"/>
    <w:rsid w:val="00016A88"/>
    <w:rsid w:val="00016A8F"/>
    <w:rsid w:val="00016F7E"/>
    <w:rsid w:val="00017212"/>
    <w:rsid w:val="000173CA"/>
    <w:rsid w:val="00017A96"/>
    <w:rsid w:val="00017FB8"/>
    <w:rsid w:val="00020261"/>
    <w:rsid w:val="000203F9"/>
    <w:rsid w:val="0002047F"/>
    <w:rsid w:val="00020664"/>
    <w:rsid w:val="000206D7"/>
    <w:rsid w:val="000208A2"/>
    <w:rsid w:val="00020BDA"/>
    <w:rsid w:val="00020D24"/>
    <w:rsid w:val="000211DC"/>
    <w:rsid w:val="00021231"/>
    <w:rsid w:val="000213DC"/>
    <w:rsid w:val="00021897"/>
    <w:rsid w:val="000219DF"/>
    <w:rsid w:val="00021B04"/>
    <w:rsid w:val="00021DED"/>
    <w:rsid w:val="00021E27"/>
    <w:rsid w:val="00021FA7"/>
    <w:rsid w:val="00021FD3"/>
    <w:rsid w:val="00022561"/>
    <w:rsid w:val="000226F3"/>
    <w:rsid w:val="00022BF4"/>
    <w:rsid w:val="00022E28"/>
    <w:rsid w:val="00022E40"/>
    <w:rsid w:val="0002356C"/>
    <w:rsid w:val="000235AD"/>
    <w:rsid w:val="00023ADC"/>
    <w:rsid w:val="00023CD1"/>
    <w:rsid w:val="000240F0"/>
    <w:rsid w:val="0002428A"/>
    <w:rsid w:val="000243B1"/>
    <w:rsid w:val="00024558"/>
    <w:rsid w:val="0002497E"/>
    <w:rsid w:val="00024A70"/>
    <w:rsid w:val="00024E50"/>
    <w:rsid w:val="000250E6"/>
    <w:rsid w:val="0002599B"/>
    <w:rsid w:val="000259B1"/>
    <w:rsid w:val="00025A9C"/>
    <w:rsid w:val="00025D50"/>
    <w:rsid w:val="00025DE7"/>
    <w:rsid w:val="000261F4"/>
    <w:rsid w:val="00026526"/>
    <w:rsid w:val="00026980"/>
    <w:rsid w:val="00026BBB"/>
    <w:rsid w:val="00026EBB"/>
    <w:rsid w:val="00027275"/>
    <w:rsid w:val="0002728D"/>
    <w:rsid w:val="00027318"/>
    <w:rsid w:val="00027A3C"/>
    <w:rsid w:val="00027C7D"/>
    <w:rsid w:val="00027E99"/>
    <w:rsid w:val="00030A36"/>
    <w:rsid w:val="00030CE1"/>
    <w:rsid w:val="000312DA"/>
    <w:rsid w:val="00032046"/>
    <w:rsid w:val="00032199"/>
    <w:rsid w:val="000328CE"/>
    <w:rsid w:val="00032B4D"/>
    <w:rsid w:val="00032D6C"/>
    <w:rsid w:val="00032D85"/>
    <w:rsid w:val="00032E7C"/>
    <w:rsid w:val="00032E9C"/>
    <w:rsid w:val="00033369"/>
    <w:rsid w:val="0003388C"/>
    <w:rsid w:val="00033CA7"/>
    <w:rsid w:val="00034164"/>
    <w:rsid w:val="000341BB"/>
    <w:rsid w:val="00034679"/>
    <w:rsid w:val="000347B3"/>
    <w:rsid w:val="00034C6E"/>
    <w:rsid w:val="00034DC3"/>
    <w:rsid w:val="00034FD2"/>
    <w:rsid w:val="00035062"/>
    <w:rsid w:val="000350F2"/>
    <w:rsid w:val="00035607"/>
    <w:rsid w:val="00035678"/>
    <w:rsid w:val="00035740"/>
    <w:rsid w:val="00035F89"/>
    <w:rsid w:val="00035FD4"/>
    <w:rsid w:val="0003622B"/>
    <w:rsid w:val="000371A1"/>
    <w:rsid w:val="00037669"/>
    <w:rsid w:val="000377F2"/>
    <w:rsid w:val="00037E67"/>
    <w:rsid w:val="00040161"/>
    <w:rsid w:val="000403D3"/>
    <w:rsid w:val="000405D6"/>
    <w:rsid w:val="0004093B"/>
    <w:rsid w:val="00040B94"/>
    <w:rsid w:val="00040C1E"/>
    <w:rsid w:val="00040C35"/>
    <w:rsid w:val="00040D90"/>
    <w:rsid w:val="00040DC6"/>
    <w:rsid w:val="00040FE8"/>
    <w:rsid w:val="0004187D"/>
    <w:rsid w:val="00042375"/>
    <w:rsid w:val="00042717"/>
    <w:rsid w:val="00042752"/>
    <w:rsid w:val="00042B2A"/>
    <w:rsid w:val="00042BF4"/>
    <w:rsid w:val="00043000"/>
    <w:rsid w:val="00043144"/>
    <w:rsid w:val="000431F5"/>
    <w:rsid w:val="0004354B"/>
    <w:rsid w:val="000435E9"/>
    <w:rsid w:val="0004376F"/>
    <w:rsid w:val="0004389E"/>
    <w:rsid w:val="00043A31"/>
    <w:rsid w:val="00043AB5"/>
    <w:rsid w:val="00043AD8"/>
    <w:rsid w:val="00043C9E"/>
    <w:rsid w:val="00043D21"/>
    <w:rsid w:val="0004428A"/>
    <w:rsid w:val="0004492E"/>
    <w:rsid w:val="00044B94"/>
    <w:rsid w:val="00044C19"/>
    <w:rsid w:val="00044D3E"/>
    <w:rsid w:val="00044E38"/>
    <w:rsid w:val="00045003"/>
    <w:rsid w:val="00045306"/>
    <w:rsid w:val="0004561F"/>
    <w:rsid w:val="00045682"/>
    <w:rsid w:val="000459AC"/>
    <w:rsid w:val="00045BFF"/>
    <w:rsid w:val="00045DFA"/>
    <w:rsid w:val="00046273"/>
    <w:rsid w:val="000464CB"/>
    <w:rsid w:val="0004681D"/>
    <w:rsid w:val="00046AEE"/>
    <w:rsid w:val="00047108"/>
    <w:rsid w:val="00047452"/>
    <w:rsid w:val="0004765F"/>
    <w:rsid w:val="00047B06"/>
    <w:rsid w:val="00047B0B"/>
    <w:rsid w:val="000504F8"/>
    <w:rsid w:val="0005084E"/>
    <w:rsid w:val="00050CE8"/>
    <w:rsid w:val="00051479"/>
    <w:rsid w:val="000516FB"/>
    <w:rsid w:val="000517BE"/>
    <w:rsid w:val="00051BB8"/>
    <w:rsid w:val="00051F0B"/>
    <w:rsid w:val="0005215A"/>
    <w:rsid w:val="00052671"/>
    <w:rsid w:val="00052D39"/>
    <w:rsid w:val="00052E8F"/>
    <w:rsid w:val="00052FDA"/>
    <w:rsid w:val="00053028"/>
    <w:rsid w:val="000533B5"/>
    <w:rsid w:val="00053592"/>
    <w:rsid w:val="000537AC"/>
    <w:rsid w:val="00053D16"/>
    <w:rsid w:val="00054157"/>
    <w:rsid w:val="00054184"/>
    <w:rsid w:val="0005428A"/>
    <w:rsid w:val="0005438C"/>
    <w:rsid w:val="00054468"/>
    <w:rsid w:val="0005498E"/>
    <w:rsid w:val="00054B1C"/>
    <w:rsid w:val="00054C2D"/>
    <w:rsid w:val="00054C7D"/>
    <w:rsid w:val="00055460"/>
    <w:rsid w:val="000559C5"/>
    <w:rsid w:val="00055BA9"/>
    <w:rsid w:val="00055CFA"/>
    <w:rsid w:val="00055F1C"/>
    <w:rsid w:val="00055F5A"/>
    <w:rsid w:val="00056750"/>
    <w:rsid w:val="00057484"/>
    <w:rsid w:val="00057803"/>
    <w:rsid w:val="000579BF"/>
    <w:rsid w:val="000579FA"/>
    <w:rsid w:val="00057EEA"/>
    <w:rsid w:val="000603FB"/>
    <w:rsid w:val="00060509"/>
    <w:rsid w:val="00060740"/>
    <w:rsid w:val="000607EB"/>
    <w:rsid w:val="00060B0C"/>
    <w:rsid w:val="00060B1D"/>
    <w:rsid w:val="00061251"/>
    <w:rsid w:val="00061ED9"/>
    <w:rsid w:val="000624A4"/>
    <w:rsid w:val="0006293D"/>
    <w:rsid w:val="00062ACF"/>
    <w:rsid w:val="00062D9D"/>
    <w:rsid w:val="00062FB5"/>
    <w:rsid w:val="000630FC"/>
    <w:rsid w:val="00063597"/>
    <w:rsid w:val="00063BB8"/>
    <w:rsid w:val="00063C39"/>
    <w:rsid w:val="00064B48"/>
    <w:rsid w:val="00064B4A"/>
    <w:rsid w:val="00064FE2"/>
    <w:rsid w:val="000654A3"/>
    <w:rsid w:val="00065860"/>
    <w:rsid w:val="000658E5"/>
    <w:rsid w:val="00065958"/>
    <w:rsid w:val="0006598F"/>
    <w:rsid w:val="00065AEC"/>
    <w:rsid w:val="00065E03"/>
    <w:rsid w:val="000660A7"/>
    <w:rsid w:val="0006635D"/>
    <w:rsid w:val="0006658E"/>
    <w:rsid w:val="00066E8E"/>
    <w:rsid w:val="00067232"/>
    <w:rsid w:val="00067417"/>
    <w:rsid w:val="000675A5"/>
    <w:rsid w:val="00067A96"/>
    <w:rsid w:val="000700E6"/>
    <w:rsid w:val="000704DC"/>
    <w:rsid w:val="0007059B"/>
    <w:rsid w:val="000708A1"/>
    <w:rsid w:val="00070967"/>
    <w:rsid w:val="00071242"/>
    <w:rsid w:val="000716F5"/>
    <w:rsid w:val="0007199A"/>
    <w:rsid w:val="00071AFA"/>
    <w:rsid w:val="00071BDA"/>
    <w:rsid w:val="0007256C"/>
    <w:rsid w:val="000732C1"/>
    <w:rsid w:val="000733C4"/>
    <w:rsid w:val="0007394F"/>
    <w:rsid w:val="000739C2"/>
    <w:rsid w:val="00073D09"/>
    <w:rsid w:val="0007415D"/>
    <w:rsid w:val="00074646"/>
    <w:rsid w:val="00074841"/>
    <w:rsid w:val="00074A22"/>
    <w:rsid w:val="00074C09"/>
    <w:rsid w:val="00074CA9"/>
    <w:rsid w:val="00074CDB"/>
    <w:rsid w:val="00074E66"/>
    <w:rsid w:val="00075795"/>
    <w:rsid w:val="0007593B"/>
    <w:rsid w:val="0007612F"/>
    <w:rsid w:val="00076157"/>
    <w:rsid w:val="00076321"/>
    <w:rsid w:val="00076634"/>
    <w:rsid w:val="00077700"/>
    <w:rsid w:val="00077904"/>
    <w:rsid w:val="00077E46"/>
    <w:rsid w:val="00080129"/>
    <w:rsid w:val="000804A9"/>
    <w:rsid w:val="00081065"/>
    <w:rsid w:val="00081560"/>
    <w:rsid w:val="00081A2F"/>
    <w:rsid w:val="00081CEE"/>
    <w:rsid w:val="00081DC9"/>
    <w:rsid w:val="00081E6B"/>
    <w:rsid w:val="000820C0"/>
    <w:rsid w:val="000825DD"/>
    <w:rsid w:val="00082A73"/>
    <w:rsid w:val="00082EC8"/>
    <w:rsid w:val="000830AA"/>
    <w:rsid w:val="0008347F"/>
    <w:rsid w:val="000837FF"/>
    <w:rsid w:val="00084441"/>
    <w:rsid w:val="00084628"/>
    <w:rsid w:val="00084806"/>
    <w:rsid w:val="000852D8"/>
    <w:rsid w:val="00085531"/>
    <w:rsid w:val="000855BC"/>
    <w:rsid w:val="000860F9"/>
    <w:rsid w:val="00086245"/>
    <w:rsid w:val="00086518"/>
    <w:rsid w:val="000867F2"/>
    <w:rsid w:val="000869C7"/>
    <w:rsid w:val="00086A17"/>
    <w:rsid w:val="00086C90"/>
    <w:rsid w:val="00086CCE"/>
    <w:rsid w:val="00087046"/>
    <w:rsid w:val="00087A92"/>
    <w:rsid w:val="00087DAD"/>
    <w:rsid w:val="00087FDF"/>
    <w:rsid w:val="0009003A"/>
    <w:rsid w:val="000904D8"/>
    <w:rsid w:val="0009052C"/>
    <w:rsid w:val="00090906"/>
    <w:rsid w:val="00090C85"/>
    <w:rsid w:val="00091105"/>
    <w:rsid w:val="0009124C"/>
    <w:rsid w:val="000912EE"/>
    <w:rsid w:val="000916E9"/>
    <w:rsid w:val="0009173A"/>
    <w:rsid w:val="00091D47"/>
    <w:rsid w:val="00092034"/>
    <w:rsid w:val="00092085"/>
    <w:rsid w:val="00092109"/>
    <w:rsid w:val="0009256A"/>
    <w:rsid w:val="00093017"/>
    <w:rsid w:val="00093583"/>
    <w:rsid w:val="00093667"/>
    <w:rsid w:val="00093CFA"/>
    <w:rsid w:val="00093EA7"/>
    <w:rsid w:val="0009420A"/>
    <w:rsid w:val="000942EE"/>
    <w:rsid w:val="00094582"/>
    <w:rsid w:val="00095192"/>
    <w:rsid w:val="00095689"/>
    <w:rsid w:val="0009591E"/>
    <w:rsid w:val="0009592D"/>
    <w:rsid w:val="00095B55"/>
    <w:rsid w:val="00095F54"/>
    <w:rsid w:val="000966C8"/>
    <w:rsid w:val="00096FD7"/>
    <w:rsid w:val="000979FF"/>
    <w:rsid w:val="00097BCA"/>
    <w:rsid w:val="00097E0C"/>
    <w:rsid w:val="00097EB4"/>
    <w:rsid w:val="000A0159"/>
    <w:rsid w:val="000A0226"/>
    <w:rsid w:val="000A031F"/>
    <w:rsid w:val="000A03B2"/>
    <w:rsid w:val="000A0750"/>
    <w:rsid w:val="000A0B39"/>
    <w:rsid w:val="000A0F02"/>
    <w:rsid w:val="000A117E"/>
    <w:rsid w:val="000A153E"/>
    <w:rsid w:val="000A158D"/>
    <w:rsid w:val="000A1E50"/>
    <w:rsid w:val="000A235F"/>
    <w:rsid w:val="000A25D6"/>
    <w:rsid w:val="000A2659"/>
    <w:rsid w:val="000A2E6F"/>
    <w:rsid w:val="000A33CA"/>
    <w:rsid w:val="000A33E4"/>
    <w:rsid w:val="000A3BDB"/>
    <w:rsid w:val="000A3F5B"/>
    <w:rsid w:val="000A3FFA"/>
    <w:rsid w:val="000A4196"/>
    <w:rsid w:val="000A4402"/>
    <w:rsid w:val="000A4458"/>
    <w:rsid w:val="000A496F"/>
    <w:rsid w:val="000A4C79"/>
    <w:rsid w:val="000A4E6B"/>
    <w:rsid w:val="000A5027"/>
    <w:rsid w:val="000A5351"/>
    <w:rsid w:val="000A57CB"/>
    <w:rsid w:val="000A58DB"/>
    <w:rsid w:val="000A5A3B"/>
    <w:rsid w:val="000A5B3B"/>
    <w:rsid w:val="000A5B4C"/>
    <w:rsid w:val="000A5CE1"/>
    <w:rsid w:val="000A6086"/>
    <w:rsid w:val="000A61DF"/>
    <w:rsid w:val="000A674D"/>
    <w:rsid w:val="000A67E5"/>
    <w:rsid w:val="000A686C"/>
    <w:rsid w:val="000A6AD8"/>
    <w:rsid w:val="000A77EE"/>
    <w:rsid w:val="000B019F"/>
    <w:rsid w:val="000B021B"/>
    <w:rsid w:val="000B07CE"/>
    <w:rsid w:val="000B0970"/>
    <w:rsid w:val="000B0E66"/>
    <w:rsid w:val="000B0F87"/>
    <w:rsid w:val="000B1059"/>
    <w:rsid w:val="000B10F9"/>
    <w:rsid w:val="000B115F"/>
    <w:rsid w:val="000B14FA"/>
    <w:rsid w:val="000B1651"/>
    <w:rsid w:val="000B195D"/>
    <w:rsid w:val="000B1B6A"/>
    <w:rsid w:val="000B1B71"/>
    <w:rsid w:val="000B1C51"/>
    <w:rsid w:val="000B1E61"/>
    <w:rsid w:val="000B1ED5"/>
    <w:rsid w:val="000B21BD"/>
    <w:rsid w:val="000B2402"/>
    <w:rsid w:val="000B2CB5"/>
    <w:rsid w:val="000B30C7"/>
    <w:rsid w:val="000B32CE"/>
    <w:rsid w:val="000B349E"/>
    <w:rsid w:val="000B34A9"/>
    <w:rsid w:val="000B38E1"/>
    <w:rsid w:val="000B3A04"/>
    <w:rsid w:val="000B3F73"/>
    <w:rsid w:val="000B4063"/>
    <w:rsid w:val="000B4089"/>
    <w:rsid w:val="000B4284"/>
    <w:rsid w:val="000B4D40"/>
    <w:rsid w:val="000B4D53"/>
    <w:rsid w:val="000B4DD2"/>
    <w:rsid w:val="000B50A8"/>
    <w:rsid w:val="000B534A"/>
    <w:rsid w:val="000B54B2"/>
    <w:rsid w:val="000B55F8"/>
    <w:rsid w:val="000B5622"/>
    <w:rsid w:val="000B56D0"/>
    <w:rsid w:val="000B5C80"/>
    <w:rsid w:val="000B6232"/>
    <w:rsid w:val="000B6508"/>
    <w:rsid w:val="000B6B86"/>
    <w:rsid w:val="000B6B93"/>
    <w:rsid w:val="000B765B"/>
    <w:rsid w:val="000B786D"/>
    <w:rsid w:val="000B7E46"/>
    <w:rsid w:val="000C00E5"/>
    <w:rsid w:val="000C01A7"/>
    <w:rsid w:val="000C0396"/>
    <w:rsid w:val="000C0444"/>
    <w:rsid w:val="000C0616"/>
    <w:rsid w:val="000C07B7"/>
    <w:rsid w:val="000C08BE"/>
    <w:rsid w:val="000C08E9"/>
    <w:rsid w:val="000C0A7F"/>
    <w:rsid w:val="000C0EA4"/>
    <w:rsid w:val="000C111D"/>
    <w:rsid w:val="000C1631"/>
    <w:rsid w:val="000C19A4"/>
    <w:rsid w:val="000C1AD7"/>
    <w:rsid w:val="000C1BB0"/>
    <w:rsid w:val="000C1D38"/>
    <w:rsid w:val="000C1FD0"/>
    <w:rsid w:val="000C221C"/>
    <w:rsid w:val="000C2346"/>
    <w:rsid w:val="000C2A22"/>
    <w:rsid w:val="000C2DF8"/>
    <w:rsid w:val="000C3212"/>
    <w:rsid w:val="000C32B7"/>
    <w:rsid w:val="000C3439"/>
    <w:rsid w:val="000C3E6C"/>
    <w:rsid w:val="000C448E"/>
    <w:rsid w:val="000C4AC8"/>
    <w:rsid w:val="000C4FA0"/>
    <w:rsid w:val="000C5254"/>
    <w:rsid w:val="000C530A"/>
    <w:rsid w:val="000C53B4"/>
    <w:rsid w:val="000C5425"/>
    <w:rsid w:val="000C5872"/>
    <w:rsid w:val="000C592C"/>
    <w:rsid w:val="000C5C33"/>
    <w:rsid w:val="000C5E6D"/>
    <w:rsid w:val="000C60EE"/>
    <w:rsid w:val="000C6152"/>
    <w:rsid w:val="000C66A1"/>
    <w:rsid w:val="000C67B3"/>
    <w:rsid w:val="000C67E1"/>
    <w:rsid w:val="000C67E6"/>
    <w:rsid w:val="000C68D2"/>
    <w:rsid w:val="000C6DE2"/>
    <w:rsid w:val="000C70CC"/>
    <w:rsid w:val="000C79BE"/>
    <w:rsid w:val="000C7A0E"/>
    <w:rsid w:val="000C7B9D"/>
    <w:rsid w:val="000C7D2A"/>
    <w:rsid w:val="000C7E7B"/>
    <w:rsid w:val="000D042F"/>
    <w:rsid w:val="000D0503"/>
    <w:rsid w:val="000D05DC"/>
    <w:rsid w:val="000D0AE0"/>
    <w:rsid w:val="000D0BE2"/>
    <w:rsid w:val="000D0C57"/>
    <w:rsid w:val="000D126E"/>
    <w:rsid w:val="000D1753"/>
    <w:rsid w:val="000D17DB"/>
    <w:rsid w:val="000D189E"/>
    <w:rsid w:val="000D1BA9"/>
    <w:rsid w:val="000D1D1A"/>
    <w:rsid w:val="000D21A7"/>
    <w:rsid w:val="000D2303"/>
    <w:rsid w:val="000D25C0"/>
    <w:rsid w:val="000D26BF"/>
    <w:rsid w:val="000D2BC0"/>
    <w:rsid w:val="000D2F02"/>
    <w:rsid w:val="000D314A"/>
    <w:rsid w:val="000D346D"/>
    <w:rsid w:val="000D35FE"/>
    <w:rsid w:val="000D365F"/>
    <w:rsid w:val="000D371D"/>
    <w:rsid w:val="000D387B"/>
    <w:rsid w:val="000D3A7A"/>
    <w:rsid w:val="000D3F77"/>
    <w:rsid w:val="000D462C"/>
    <w:rsid w:val="000D4F73"/>
    <w:rsid w:val="000D5A66"/>
    <w:rsid w:val="000D5BB8"/>
    <w:rsid w:val="000D5D6C"/>
    <w:rsid w:val="000D6392"/>
    <w:rsid w:val="000D6E08"/>
    <w:rsid w:val="000D7382"/>
    <w:rsid w:val="000D7802"/>
    <w:rsid w:val="000D793A"/>
    <w:rsid w:val="000D7C13"/>
    <w:rsid w:val="000E002B"/>
    <w:rsid w:val="000E06BB"/>
    <w:rsid w:val="000E07DC"/>
    <w:rsid w:val="000E0991"/>
    <w:rsid w:val="000E1D9B"/>
    <w:rsid w:val="000E1EEC"/>
    <w:rsid w:val="000E22D9"/>
    <w:rsid w:val="000E25F2"/>
    <w:rsid w:val="000E2826"/>
    <w:rsid w:val="000E2979"/>
    <w:rsid w:val="000E2B05"/>
    <w:rsid w:val="000E3501"/>
    <w:rsid w:val="000E3DD3"/>
    <w:rsid w:val="000E3F44"/>
    <w:rsid w:val="000E3FA6"/>
    <w:rsid w:val="000E4DE2"/>
    <w:rsid w:val="000E58C7"/>
    <w:rsid w:val="000E64A1"/>
    <w:rsid w:val="000E67CE"/>
    <w:rsid w:val="000E6CC5"/>
    <w:rsid w:val="000E6EA9"/>
    <w:rsid w:val="000E6FEA"/>
    <w:rsid w:val="000E7061"/>
    <w:rsid w:val="000E75DF"/>
    <w:rsid w:val="000E7750"/>
    <w:rsid w:val="000E78AA"/>
    <w:rsid w:val="000E7A61"/>
    <w:rsid w:val="000E7B37"/>
    <w:rsid w:val="000E7F1B"/>
    <w:rsid w:val="000F0690"/>
    <w:rsid w:val="000F07F3"/>
    <w:rsid w:val="000F082D"/>
    <w:rsid w:val="000F17B5"/>
    <w:rsid w:val="000F18A0"/>
    <w:rsid w:val="000F1EE7"/>
    <w:rsid w:val="000F210B"/>
    <w:rsid w:val="000F28F3"/>
    <w:rsid w:val="000F2C2D"/>
    <w:rsid w:val="000F369B"/>
    <w:rsid w:val="000F3924"/>
    <w:rsid w:val="000F3933"/>
    <w:rsid w:val="000F3A55"/>
    <w:rsid w:val="000F3AE2"/>
    <w:rsid w:val="000F3B90"/>
    <w:rsid w:val="000F3CC9"/>
    <w:rsid w:val="000F3F4F"/>
    <w:rsid w:val="000F42AA"/>
    <w:rsid w:val="000F434A"/>
    <w:rsid w:val="000F458A"/>
    <w:rsid w:val="000F4D87"/>
    <w:rsid w:val="000F4E9A"/>
    <w:rsid w:val="000F4F1F"/>
    <w:rsid w:val="000F56BE"/>
    <w:rsid w:val="000F5BF6"/>
    <w:rsid w:val="000F5C94"/>
    <w:rsid w:val="000F5EEB"/>
    <w:rsid w:val="000F6207"/>
    <w:rsid w:val="000F69B1"/>
    <w:rsid w:val="000F6A2E"/>
    <w:rsid w:val="000F6E72"/>
    <w:rsid w:val="000F7220"/>
    <w:rsid w:val="000F755F"/>
    <w:rsid w:val="000F7773"/>
    <w:rsid w:val="000F787C"/>
    <w:rsid w:val="000F7FBC"/>
    <w:rsid w:val="00100056"/>
    <w:rsid w:val="00100198"/>
    <w:rsid w:val="00100B01"/>
    <w:rsid w:val="00100CC3"/>
    <w:rsid w:val="00100D94"/>
    <w:rsid w:val="00100DAD"/>
    <w:rsid w:val="00101395"/>
    <w:rsid w:val="00101554"/>
    <w:rsid w:val="001017BD"/>
    <w:rsid w:val="00101EF5"/>
    <w:rsid w:val="00102B5D"/>
    <w:rsid w:val="00102BC1"/>
    <w:rsid w:val="00102C6E"/>
    <w:rsid w:val="00103525"/>
    <w:rsid w:val="00103A69"/>
    <w:rsid w:val="00103A7B"/>
    <w:rsid w:val="00105164"/>
    <w:rsid w:val="00105902"/>
    <w:rsid w:val="001064C6"/>
    <w:rsid w:val="001065ED"/>
    <w:rsid w:val="00106777"/>
    <w:rsid w:val="00106F4E"/>
    <w:rsid w:val="001074FE"/>
    <w:rsid w:val="001075B3"/>
    <w:rsid w:val="00107788"/>
    <w:rsid w:val="001100BF"/>
    <w:rsid w:val="001107A2"/>
    <w:rsid w:val="00110C62"/>
    <w:rsid w:val="00110C6A"/>
    <w:rsid w:val="00111677"/>
    <w:rsid w:val="001116D0"/>
    <w:rsid w:val="001122AA"/>
    <w:rsid w:val="00112409"/>
    <w:rsid w:val="0011278B"/>
    <w:rsid w:val="00112C48"/>
    <w:rsid w:val="00112C4A"/>
    <w:rsid w:val="00113235"/>
    <w:rsid w:val="00113327"/>
    <w:rsid w:val="0011356C"/>
    <w:rsid w:val="0011372A"/>
    <w:rsid w:val="00113A68"/>
    <w:rsid w:val="00113A8F"/>
    <w:rsid w:val="00113C38"/>
    <w:rsid w:val="0011417F"/>
    <w:rsid w:val="00114193"/>
    <w:rsid w:val="00114367"/>
    <w:rsid w:val="0011467B"/>
    <w:rsid w:val="0011482F"/>
    <w:rsid w:val="0011499A"/>
    <w:rsid w:val="001149A4"/>
    <w:rsid w:val="001149AF"/>
    <w:rsid w:val="00114D26"/>
    <w:rsid w:val="00114D41"/>
    <w:rsid w:val="0011517C"/>
    <w:rsid w:val="001151A5"/>
    <w:rsid w:val="0011524F"/>
    <w:rsid w:val="001154DF"/>
    <w:rsid w:val="00115594"/>
    <w:rsid w:val="001158D1"/>
    <w:rsid w:val="00115AD8"/>
    <w:rsid w:val="00115B85"/>
    <w:rsid w:val="00115CEE"/>
    <w:rsid w:val="00115E50"/>
    <w:rsid w:val="001162AC"/>
    <w:rsid w:val="00116593"/>
    <w:rsid w:val="00117E07"/>
    <w:rsid w:val="001201F4"/>
    <w:rsid w:val="00120500"/>
    <w:rsid w:val="001205F7"/>
    <w:rsid w:val="0012079A"/>
    <w:rsid w:val="00120B52"/>
    <w:rsid w:val="00120D50"/>
    <w:rsid w:val="00120DC8"/>
    <w:rsid w:val="00121316"/>
    <w:rsid w:val="00121553"/>
    <w:rsid w:val="001215B6"/>
    <w:rsid w:val="00121629"/>
    <w:rsid w:val="001219B8"/>
    <w:rsid w:val="001224EC"/>
    <w:rsid w:val="00122BD0"/>
    <w:rsid w:val="00123452"/>
    <w:rsid w:val="001238A4"/>
    <w:rsid w:val="00123CD2"/>
    <w:rsid w:val="001240CA"/>
    <w:rsid w:val="00124392"/>
    <w:rsid w:val="001246C3"/>
    <w:rsid w:val="001246FA"/>
    <w:rsid w:val="00124928"/>
    <w:rsid w:val="001249F2"/>
    <w:rsid w:val="00124E2F"/>
    <w:rsid w:val="00125054"/>
    <w:rsid w:val="00125167"/>
    <w:rsid w:val="001252D1"/>
    <w:rsid w:val="00125461"/>
    <w:rsid w:val="0012559D"/>
    <w:rsid w:val="001255F9"/>
    <w:rsid w:val="00125A97"/>
    <w:rsid w:val="00125C71"/>
    <w:rsid w:val="00125D2D"/>
    <w:rsid w:val="00125D6C"/>
    <w:rsid w:val="00125E0F"/>
    <w:rsid w:val="00125F14"/>
    <w:rsid w:val="00126D0A"/>
    <w:rsid w:val="001270F8"/>
    <w:rsid w:val="00127576"/>
    <w:rsid w:val="00127B49"/>
    <w:rsid w:val="00127B5B"/>
    <w:rsid w:val="00127B94"/>
    <w:rsid w:val="00127BE0"/>
    <w:rsid w:val="00127CED"/>
    <w:rsid w:val="0013003E"/>
    <w:rsid w:val="00130526"/>
    <w:rsid w:val="00130574"/>
    <w:rsid w:val="00130686"/>
    <w:rsid w:val="001309EC"/>
    <w:rsid w:val="00130E74"/>
    <w:rsid w:val="0013129C"/>
    <w:rsid w:val="001313A4"/>
    <w:rsid w:val="0013174D"/>
    <w:rsid w:val="00131818"/>
    <w:rsid w:val="00131AD8"/>
    <w:rsid w:val="00131BF2"/>
    <w:rsid w:val="00131DFD"/>
    <w:rsid w:val="00132260"/>
    <w:rsid w:val="00132316"/>
    <w:rsid w:val="0013244C"/>
    <w:rsid w:val="001324C1"/>
    <w:rsid w:val="001327DD"/>
    <w:rsid w:val="001327F7"/>
    <w:rsid w:val="0013284E"/>
    <w:rsid w:val="00132E49"/>
    <w:rsid w:val="00132E77"/>
    <w:rsid w:val="001331A8"/>
    <w:rsid w:val="00133419"/>
    <w:rsid w:val="00133747"/>
    <w:rsid w:val="00133836"/>
    <w:rsid w:val="00134042"/>
    <w:rsid w:val="001343EE"/>
    <w:rsid w:val="0013460C"/>
    <w:rsid w:val="001346F9"/>
    <w:rsid w:val="00134811"/>
    <w:rsid w:val="00134BEF"/>
    <w:rsid w:val="00134D56"/>
    <w:rsid w:val="00134D96"/>
    <w:rsid w:val="00134E12"/>
    <w:rsid w:val="00134F26"/>
    <w:rsid w:val="00135279"/>
    <w:rsid w:val="00135A25"/>
    <w:rsid w:val="00135C21"/>
    <w:rsid w:val="00135DDF"/>
    <w:rsid w:val="00136161"/>
    <w:rsid w:val="0013675B"/>
    <w:rsid w:val="00136FBF"/>
    <w:rsid w:val="0013711A"/>
    <w:rsid w:val="00137363"/>
    <w:rsid w:val="001378C5"/>
    <w:rsid w:val="0013791E"/>
    <w:rsid w:val="00137A54"/>
    <w:rsid w:val="00137BD3"/>
    <w:rsid w:val="00137F9A"/>
    <w:rsid w:val="00140198"/>
    <w:rsid w:val="0014048E"/>
    <w:rsid w:val="001404CD"/>
    <w:rsid w:val="0014089F"/>
    <w:rsid w:val="001409B0"/>
    <w:rsid w:val="00140BA0"/>
    <w:rsid w:val="00140C27"/>
    <w:rsid w:val="00140F10"/>
    <w:rsid w:val="001413FC"/>
    <w:rsid w:val="00141999"/>
    <w:rsid w:val="001419FE"/>
    <w:rsid w:val="001430E7"/>
    <w:rsid w:val="001444ED"/>
    <w:rsid w:val="00144D3F"/>
    <w:rsid w:val="0014504B"/>
    <w:rsid w:val="00145219"/>
    <w:rsid w:val="001453F8"/>
    <w:rsid w:val="001460D8"/>
    <w:rsid w:val="00146146"/>
    <w:rsid w:val="00146284"/>
    <w:rsid w:val="001464AE"/>
    <w:rsid w:val="00146980"/>
    <w:rsid w:val="00146A6C"/>
    <w:rsid w:val="00146A9D"/>
    <w:rsid w:val="00146E18"/>
    <w:rsid w:val="00146E9D"/>
    <w:rsid w:val="00146FD7"/>
    <w:rsid w:val="00147251"/>
    <w:rsid w:val="001474F2"/>
    <w:rsid w:val="00147745"/>
    <w:rsid w:val="0014795E"/>
    <w:rsid w:val="00147994"/>
    <w:rsid w:val="00150107"/>
    <w:rsid w:val="00150CFB"/>
    <w:rsid w:val="00150DC5"/>
    <w:rsid w:val="001518E1"/>
    <w:rsid w:val="00151F93"/>
    <w:rsid w:val="0015210A"/>
    <w:rsid w:val="00152230"/>
    <w:rsid w:val="001522E8"/>
    <w:rsid w:val="00152627"/>
    <w:rsid w:val="00152C1D"/>
    <w:rsid w:val="00152C7D"/>
    <w:rsid w:val="00152D04"/>
    <w:rsid w:val="00153364"/>
    <w:rsid w:val="00153606"/>
    <w:rsid w:val="00153649"/>
    <w:rsid w:val="00153B01"/>
    <w:rsid w:val="0015453F"/>
    <w:rsid w:val="0015456C"/>
    <w:rsid w:val="001547CE"/>
    <w:rsid w:val="001548C9"/>
    <w:rsid w:val="00154942"/>
    <w:rsid w:val="00155361"/>
    <w:rsid w:val="00155459"/>
    <w:rsid w:val="00155BA3"/>
    <w:rsid w:val="001565A7"/>
    <w:rsid w:val="00156675"/>
    <w:rsid w:val="00156ACF"/>
    <w:rsid w:val="00156E6A"/>
    <w:rsid w:val="00157160"/>
    <w:rsid w:val="00157502"/>
    <w:rsid w:val="00157548"/>
    <w:rsid w:val="001575B1"/>
    <w:rsid w:val="00157712"/>
    <w:rsid w:val="00157BAC"/>
    <w:rsid w:val="00157D07"/>
    <w:rsid w:val="00157DA6"/>
    <w:rsid w:val="00157DD9"/>
    <w:rsid w:val="00157F9F"/>
    <w:rsid w:val="001608B4"/>
    <w:rsid w:val="00160F3A"/>
    <w:rsid w:val="001614D9"/>
    <w:rsid w:val="00161DDA"/>
    <w:rsid w:val="0016202B"/>
    <w:rsid w:val="00162E8F"/>
    <w:rsid w:val="001630AF"/>
    <w:rsid w:val="001630D5"/>
    <w:rsid w:val="0016325C"/>
    <w:rsid w:val="00163320"/>
    <w:rsid w:val="00163643"/>
    <w:rsid w:val="00163ABC"/>
    <w:rsid w:val="00163E55"/>
    <w:rsid w:val="00164080"/>
    <w:rsid w:val="00164258"/>
    <w:rsid w:val="0016497E"/>
    <w:rsid w:val="00164C1C"/>
    <w:rsid w:val="00164FAC"/>
    <w:rsid w:val="0016508E"/>
    <w:rsid w:val="001655DF"/>
    <w:rsid w:val="00165835"/>
    <w:rsid w:val="001659B7"/>
    <w:rsid w:val="00165D7A"/>
    <w:rsid w:val="0016609E"/>
    <w:rsid w:val="0016620B"/>
    <w:rsid w:val="001665AF"/>
    <w:rsid w:val="0016684F"/>
    <w:rsid w:val="00166B44"/>
    <w:rsid w:val="00166C91"/>
    <w:rsid w:val="00167147"/>
    <w:rsid w:val="00167461"/>
    <w:rsid w:val="00167D95"/>
    <w:rsid w:val="001700A8"/>
    <w:rsid w:val="001700F3"/>
    <w:rsid w:val="00170519"/>
    <w:rsid w:val="0017066D"/>
    <w:rsid w:val="00170B46"/>
    <w:rsid w:val="00170F04"/>
    <w:rsid w:val="00170F77"/>
    <w:rsid w:val="0017117A"/>
    <w:rsid w:val="001711BF"/>
    <w:rsid w:val="0017145C"/>
    <w:rsid w:val="0017162E"/>
    <w:rsid w:val="001717A2"/>
    <w:rsid w:val="001718E8"/>
    <w:rsid w:val="00171DF1"/>
    <w:rsid w:val="00171EDC"/>
    <w:rsid w:val="00171FF5"/>
    <w:rsid w:val="001722E2"/>
    <w:rsid w:val="00172426"/>
    <w:rsid w:val="001724B8"/>
    <w:rsid w:val="001724DC"/>
    <w:rsid w:val="0017286C"/>
    <w:rsid w:val="0017289B"/>
    <w:rsid w:val="001728D6"/>
    <w:rsid w:val="00172C47"/>
    <w:rsid w:val="00173318"/>
    <w:rsid w:val="0017342D"/>
    <w:rsid w:val="0017364A"/>
    <w:rsid w:val="00173787"/>
    <w:rsid w:val="001737E1"/>
    <w:rsid w:val="001738CF"/>
    <w:rsid w:val="00173B5A"/>
    <w:rsid w:val="00173C61"/>
    <w:rsid w:val="00173E3D"/>
    <w:rsid w:val="00174639"/>
    <w:rsid w:val="00174BAC"/>
    <w:rsid w:val="00174CD7"/>
    <w:rsid w:val="00174EA9"/>
    <w:rsid w:val="00174F3C"/>
    <w:rsid w:val="001750D7"/>
    <w:rsid w:val="00175403"/>
    <w:rsid w:val="001755A4"/>
    <w:rsid w:val="00175C19"/>
    <w:rsid w:val="00175F99"/>
    <w:rsid w:val="001763CF"/>
    <w:rsid w:val="0017655D"/>
    <w:rsid w:val="001767C6"/>
    <w:rsid w:val="0017696B"/>
    <w:rsid w:val="00176B49"/>
    <w:rsid w:val="00176B96"/>
    <w:rsid w:val="00176BA2"/>
    <w:rsid w:val="00176C97"/>
    <w:rsid w:val="00176D6C"/>
    <w:rsid w:val="00176FDA"/>
    <w:rsid w:val="001770B5"/>
    <w:rsid w:val="0017735C"/>
    <w:rsid w:val="001774C8"/>
    <w:rsid w:val="0017781B"/>
    <w:rsid w:val="0018077B"/>
    <w:rsid w:val="00180942"/>
    <w:rsid w:val="00180B64"/>
    <w:rsid w:val="00180BAA"/>
    <w:rsid w:val="00180CE2"/>
    <w:rsid w:val="00180E3E"/>
    <w:rsid w:val="001810AA"/>
    <w:rsid w:val="00181527"/>
    <w:rsid w:val="00181E6D"/>
    <w:rsid w:val="00182118"/>
    <w:rsid w:val="00182311"/>
    <w:rsid w:val="001823CE"/>
    <w:rsid w:val="001824CB"/>
    <w:rsid w:val="00182652"/>
    <w:rsid w:val="001826C5"/>
    <w:rsid w:val="001827A0"/>
    <w:rsid w:val="001829B6"/>
    <w:rsid w:val="00182AEF"/>
    <w:rsid w:val="00182F28"/>
    <w:rsid w:val="001831B2"/>
    <w:rsid w:val="00183546"/>
    <w:rsid w:val="0018372D"/>
    <w:rsid w:val="00183A53"/>
    <w:rsid w:val="00183AFC"/>
    <w:rsid w:val="00183D43"/>
    <w:rsid w:val="00183DBE"/>
    <w:rsid w:val="0018413C"/>
    <w:rsid w:val="00184B1E"/>
    <w:rsid w:val="00184CF6"/>
    <w:rsid w:val="001859D7"/>
    <w:rsid w:val="00185D86"/>
    <w:rsid w:val="00185E52"/>
    <w:rsid w:val="0018646F"/>
    <w:rsid w:val="00186AD9"/>
    <w:rsid w:val="00186B7D"/>
    <w:rsid w:val="00186BB1"/>
    <w:rsid w:val="00186D51"/>
    <w:rsid w:val="001873CA"/>
    <w:rsid w:val="001878C2"/>
    <w:rsid w:val="0019013E"/>
    <w:rsid w:val="0019023A"/>
    <w:rsid w:val="0019060C"/>
    <w:rsid w:val="0019064D"/>
    <w:rsid w:val="0019089C"/>
    <w:rsid w:val="00190EA4"/>
    <w:rsid w:val="00191567"/>
    <w:rsid w:val="00191673"/>
    <w:rsid w:val="00191B06"/>
    <w:rsid w:val="00191FE4"/>
    <w:rsid w:val="001923A9"/>
    <w:rsid w:val="001923B2"/>
    <w:rsid w:val="001924F2"/>
    <w:rsid w:val="0019260F"/>
    <w:rsid w:val="00192632"/>
    <w:rsid w:val="00192B8D"/>
    <w:rsid w:val="001930CC"/>
    <w:rsid w:val="0019366B"/>
    <w:rsid w:val="00193921"/>
    <w:rsid w:val="00193D63"/>
    <w:rsid w:val="0019464F"/>
    <w:rsid w:val="001949B3"/>
    <w:rsid w:val="001955C8"/>
    <w:rsid w:val="00195A84"/>
    <w:rsid w:val="00195AC8"/>
    <w:rsid w:val="00195D5B"/>
    <w:rsid w:val="001961C0"/>
    <w:rsid w:val="00196B5F"/>
    <w:rsid w:val="00197308"/>
    <w:rsid w:val="0019738E"/>
    <w:rsid w:val="001976C5"/>
    <w:rsid w:val="0019787F"/>
    <w:rsid w:val="00197A04"/>
    <w:rsid w:val="001A006A"/>
    <w:rsid w:val="001A06C3"/>
    <w:rsid w:val="001A08BA"/>
    <w:rsid w:val="001A08C0"/>
    <w:rsid w:val="001A1161"/>
    <w:rsid w:val="001A1769"/>
    <w:rsid w:val="001A1950"/>
    <w:rsid w:val="001A1BEF"/>
    <w:rsid w:val="001A1C1C"/>
    <w:rsid w:val="001A24A2"/>
    <w:rsid w:val="001A26A8"/>
    <w:rsid w:val="001A26DD"/>
    <w:rsid w:val="001A293D"/>
    <w:rsid w:val="001A2DC5"/>
    <w:rsid w:val="001A362B"/>
    <w:rsid w:val="001A3FBC"/>
    <w:rsid w:val="001A4B90"/>
    <w:rsid w:val="001A4D56"/>
    <w:rsid w:val="001A4D92"/>
    <w:rsid w:val="001A4F9A"/>
    <w:rsid w:val="001A4FB8"/>
    <w:rsid w:val="001A50F0"/>
    <w:rsid w:val="001A516D"/>
    <w:rsid w:val="001A59DC"/>
    <w:rsid w:val="001A6A3D"/>
    <w:rsid w:val="001A6B52"/>
    <w:rsid w:val="001A6DCB"/>
    <w:rsid w:val="001A6F6A"/>
    <w:rsid w:val="001A72F5"/>
    <w:rsid w:val="001A777D"/>
    <w:rsid w:val="001A7D6C"/>
    <w:rsid w:val="001B002B"/>
    <w:rsid w:val="001B0084"/>
    <w:rsid w:val="001B0479"/>
    <w:rsid w:val="001B0707"/>
    <w:rsid w:val="001B078D"/>
    <w:rsid w:val="001B0BD5"/>
    <w:rsid w:val="001B0D72"/>
    <w:rsid w:val="001B10C4"/>
    <w:rsid w:val="001B1149"/>
    <w:rsid w:val="001B127C"/>
    <w:rsid w:val="001B1320"/>
    <w:rsid w:val="001B13B4"/>
    <w:rsid w:val="001B16CA"/>
    <w:rsid w:val="001B1758"/>
    <w:rsid w:val="001B190B"/>
    <w:rsid w:val="001B19F0"/>
    <w:rsid w:val="001B1A1F"/>
    <w:rsid w:val="001B20BF"/>
    <w:rsid w:val="001B2223"/>
    <w:rsid w:val="001B25FE"/>
    <w:rsid w:val="001B2AB9"/>
    <w:rsid w:val="001B2D37"/>
    <w:rsid w:val="001B2FEC"/>
    <w:rsid w:val="001B32EC"/>
    <w:rsid w:val="001B33BB"/>
    <w:rsid w:val="001B3840"/>
    <w:rsid w:val="001B3A36"/>
    <w:rsid w:val="001B3E53"/>
    <w:rsid w:val="001B3F9D"/>
    <w:rsid w:val="001B418D"/>
    <w:rsid w:val="001B41BA"/>
    <w:rsid w:val="001B4639"/>
    <w:rsid w:val="001B49B6"/>
    <w:rsid w:val="001B4A50"/>
    <w:rsid w:val="001B4A53"/>
    <w:rsid w:val="001B4D5B"/>
    <w:rsid w:val="001B5361"/>
    <w:rsid w:val="001B5649"/>
    <w:rsid w:val="001B5B84"/>
    <w:rsid w:val="001B5DE4"/>
    <w:rsid w:val="001B6225"/>
    <w:rsid w:val="001B63A9"/>
    <w:rsid w:val="001B65B8"/>
    <w:rsid w:val="001B6770"/>
    <w:rsid w:val="001B69D7"/>
    <w:rsid w:val="001B6E6F"/>
    <w:rsid w:val="001B72D1"/>
    <w:rsid w:val="001B759B"/>
    <w:rsid w:val="001B77D9"/>
    <w:rsid w:val="001B7A69"/>
    <w:rsid w:val="001B7BF1"/>
    <w:rsid w:val="001B7E4E"/>
    <w:rsid w:val="001B7E8B"/>
    <w:rsid w:val="001C0483"/>
    <w:rsid w:val="001C04F7"/>
    <w:rsid w:val="001C09A2"/>
    <w:rsid w:val="001C0D33"/>
    <w:rsid w:val="001C0D44"/>
    <w:rsid w:val="001C0E32"/>
    <w:rsid w:val="001C1353"/>
    <w:rsid w:val="001C1743"/>
    <w:rsid w:val="001C1B3F"/>
    <w:rsid w:val="001C1FE5"/>
    <w:rsid w:val="001C201B"/>
    <w:rsid w:val="001C2836"/>
    <w:rsid w:val="001C2A2B"/>
    <w:rsid w:val="001C2AB3"/>
    <w:rsid w:val="001C2CBB"/>
    <w:rsid w:val="001C3489"/>
    <w:rsid w:val="001C40C4"/>
    <w:rsid w:val="001C4175"/>
    <w:rsid w:val="001C446D"/>
    <w:rsid w:val="001C485E"/>
    <w:rsid w:val="001C4AF6"/>
    <w:rsid w:val="001C50D1"/>
    <w:rsid w:val="001C54B7"/>
    <w:rsid w:val="001C57DC"/>
    <w:rsid w:val="001C5B29"/>
    <w:rsid w:val="001C5B2B"/>
    <w:rsid w:val="001C601D"/>
    <w:rsid w:val="001C6102"/>
    <w:rsid w:val="001C65FB"/>
    <w:rsid w:val="001C6763"/>
    <w:rsid w:val="001C6A05"/>
    <w:rsid w:val="001C6BA1"/>
    <w:rsid w:val="001C6D31"/>
    <w:rsid w:val="001C72A8"/>
    <w:rsid w:val="001C72C8"/>
    <w:rsid w:val="001C732A"/>
    <w:rsid w:val="001C736C"/>
    <w:rsid w:val="001C7B8F"/>
    <w:rsid w:val="001C7EBD"/>
    <w:rsid w:val="001C7F4F"/>
    <w:rsid w:val="001D05AE"/>
    <w:rsid w:val="001D0626"/>
    <w:rsid w:val="001D07A0"/>
    <w:rsid w:val="001D0E96"/>
    <w:rsid w:val="001D1BCF"/>
    <w:rsid w:val="001D1F6C"/>
    <w:rsid w:val="001D2056"/>
    <w:rsid w:val="001D29FF"/>
    <w:rsid w:val="001D2A60"/>
    <w:rsid w:val="001D2E8E"/>
    <w:rsid w:val="001D2F7E"/>
    <w:rsid w:val="001D392A"/>
    <w:rsid w:val="001D3F49"/>
    <w:rsid w:val="001D4224"/>
    <w:rsid w:val="001D51C9"/>
    <w:rsid w:val="001D57DF"/>
    <w:rsid w:val="001D5C3A"/>
    <w:rsid w:val="001D5D0A"/>
    <w:rsid w:val="001D5EE6"/>
    <w:rsid w:val="001D63AF"/>
    <w:rsid w:val="001D6474"/>
    <w:rsid w:val="001D6590"/>
    <w:rsid w:val="001D684E"/>
    <w:rsid w:val="001D6A00"/>
    <w:rsid w:val="001D750B"/>
    <w:rsid w:val="001D7760"/>
    <w:rsid w:val="001D7852"/>
    <w:rsid w:val="001D7AF7"/>
    <w:rsid w:val="001D7D68"/>
    <w:rsid w:val="001D7F1E"/>
    <w:rsid w:val="001E0054"/>
    <w:rsid w:val="001E01DE"/>
    <w:rsid w:val="001E04E5"/>
    <w:rsid w:val="001E0BBA"/>
    <w:rsid w:val="001E0FB4"/>
    <w:rsid w:val="001E10E7"/>
    <w:rsid w:val="001E1136"/>
    <w:rsid w:val="001E1312"/>
    <w:rsid w:val="001E1377"/>
    <w:rsid w:val="001E149A"/>
    <w:rsid w:val="001E1CE2"/>
    <w:rsid w:val="001E1F8A"/>
    <w:rsid w:val="001E2445"/>
    <w:rsid w:val="001E26F3"/>
    <w:rsid w:val="001E2850"/>
    <w:rsid w:val="001E2B6B"/>
    <w:rsid w:val="001E2D59"/>
    <w:rsid w:val="001E3726"/>
    <w:rsid w:val="001E3815"/>
    <w:rsid w:val="001E3934"/>
    <w:rsid w:val="001E3EC1"/>
    <w:rsid w:val="001E4617"/>
    <w:rsid w:val="001E4DD9"/>
    <w:rsid w:val="001E539A"/>
    <w:rsid w:val="001E5BC0"/>
    <w:rsid w:val="001E5C2E"/>
    <w:rsid w:val="001E6337"/>
    <w:rsid w:val="001E6990"/>
    <w:rsid w:val="001E6EC7"/>
    <w:rsid w:val="001E7B57"/>
    <w:rsid w:val="001E7BBD"/>
    <w:rsid w:val="001F02C2"/>
    <w:rsid w:val="001F0883"/>
    <w:rsid w:val="001F0C3D"/>
    <w:rsid w:val="001F1035"/>
    <w:rsid w:val="001F1585"/>
    <w:rsid w:val="001F19EC"/>
    <w:rsid w:val="001F1D14"/>
    <w:rsid w:val="001F1F21"/>
    <w:rsid w:val="001F1FFD"/>
    <w:rsid w:val="001F28A3"/>
    <w:rsid w:val="001F28F8"/>
    <w:rsid w:val="001F2FD0"/>
    <w:rsid w:val="001F3922"/>
    <w:rsid w:val="001F3F1D"/>
    <w:rsid w:val="001F3F42"/>
    <w:rsid w:val="001F407D"/>
    <w:rsid w:val="001F40F5"/>
    <w:rsid w:val="001F41A7"/>
    <w:rsid w:val="001F4367"/>
    <w:rsid w:val="001F4785"/>
    <w:rsid w:val="001F47F4"/>
    <w:rsid w:val="001F4BF7"/>
    <w:rsid w:val="001F4C82"/>
    <w:rsid w:val="001F4D50"/>
    <w:rsid w:val="001F4DC1"/>
    <w:rsid w:val="001F4DCC"/>
    <w:rsid w:val="001F524D"/>
    <w:rsid w:val="001F54B7"/>
    <w:rsid w:val="001F563F"/>
    <w:rsid w:val="001F5C0C"/>
    <w:rsid w:val="001F612F"/>
    <w:rsid w:val="001F69CF"/>
    <w:rsid w:val="001F6C71"/>
    <w:rsid w:val="001F7011"/>
    <w:rsid w:val="001F709D"/>
    <w:rsid w:val="001F720A"/>
    <w:rsid w:val="001F7347"/>
    <w:rsid w:val="001F7485"/>
    <w:rsid w:val="001F77FA"/>
    <w:rsid w:val="001F7DBB"/>
    <w:rsid w:val="001F7F83"/>
    <w:rsid w:val="0020035F"/>
    <w:rsid w:val="002006DE"/>
    <w:rsid w:val="00200A59"/>
    <w:rsid w:val="00201390"/>
    <w:rsid w:val="00201405"/>
    <w:rsid w:val="002014F5"/>
    <w:rsid w:val="002015E0"/>
    <w:rsid w:val="00201763"/>
    <w:rsid w:val="002019DC"/>
    <w:rsid w:val="00201D1E"/>
    <w:rsid w:val="00202B1C"/>
    <w:rsid w:val="002034CA"/>
    <w:rsid w:val="00203976"/>
    <w:rsid w:val="00203EEF"/>
    <w:rsid w:val="0020438A"/>
    <w:rsid w:val="002044F2"/>
    <w:rsid w:val="002045CE"/>
    <w:rsid w:val="0020471F"/>
    <w:rsid w:val="00204730"/>
    <w:rsid w:val="0020475F"/>
    <w:rsid w:val="002051F5"/>
    <w:rsid w:val="00205A64"/>
    <w:rsid w:val="00205B63"/>
    <w:rsid w:val="00206093"/>
    <w:rsid w:val="0020615A"/>
    <w:rsid w:val="0020647D"/>
    <w:rsid w:val="002064DD"/>
    <w:rsid w:val="002068F3"/>
    <w:rsid w:val="00206B02"/>
    <w:rsid w:val="00206C1B"/>
    <w:rsid w:val="00206E38"/>
    <w:rsid w:val="00206F98"/>
    <w:rsid w:val="002070C0"/>
    <w:rsid w:val="002071D4"/>
    <w:rsid w:val="002073FB"/>
    <w:rsid w:val="0020756F"/>
    <w:rsid w:val="00207C62"/>
    <w:rsid w:val="00207D9F"/>
    <w:rsid w:val="00207E16"/>
    <w:rsid w:val="00210262"/>
    <w:rsid w:val="00210394"/>
    <w:rsid w:val="00210918"/>
    <w:rsid w:val="0021217C"/>
    <w:rsid w:val="002124D0"/>
    <w:rsid w:val="002124FF"/>
    <w:rsid w:val="00212549"/>
    <w:rsid w:val="002126AD"/>
    <w:rsid w:val="00212C5F"/>
    <w:rsid w:val="00212C8C"/>
    <w:rsid w:val="00212CC7"/>
    <w:rsid w:val="00213033"/>
    <w:rsid w:val="0021346A"/>
    <w:rsid w:val="002134E1"/>
    <w:rsid w:val="00213850"/>
    <w:rsid w:val="00213B08"/>
    <w:rsid w:val="00213D65"/>
    <w:rsid w:val="00213FDB"/>
    <w:rsid w:val="00214234"/>
    <w:rsid w:val="00214669"/>
    <w:rsid w:val="00214B11"/>
    <w:rsid w:val="00214D6E"/>
    <w:rsid w:val="00215102"/>
    <w:rsid w:val="00215587"/>
    <w:rsid w:val="002155DC"/>
    <w:rsid w:val="00215C9B"/>
    <w:rsid w:val="00215CC4"/>
    <w:rsid w:val="00215CF8"/>
    <w:rsid w:val="00215F27"/>
    <w:rsid w:val="002165AE"/>
    <w:rsid w:val="00216726"/>
    <w:rsid w:val="00216C9A"/>
    <w:rsid w:val="00216CDE"/>
    <w:rsid w:val="00216CFC"/>
    <w:rsid w:val="00216D66"/>
    <w:rsid w:val="0021704C"/>
    <w:rsid w:val="00217247"/>
    <w:rsid w:val="00217A09"/>
    <w:rsid w:val="00217DB2"/>
    <w:rsid w:val="00220088"/>
    <w:rsid w:val="0022017B"/>
    <w:rsid w:val="002202CE"/>
    <w:rsid w:val="0022035F"/>
    <w:rsid w:val="002206D7"/>
    <w:rsid w:val="00220996"/>
    <w:rsid w:val="00220F88"/>
    <w:rsid w:val="0022113D"/>
    <w:rsid w:val="002212AA"/>
    <w:rsid w:val="002214D9"/>
    <w:rsid w:val="00221AB0"/>
    <w:rsid w:val="00221B4A"/>
    <w:rsid w:val="002223E2"/>
    <w:rsid w:val="002226E8"/>
    <w:rsid w:val="00222C49"/>
    <w:rsid w:val="00222D06"/>
    <w:rsid w:val="002236A3"/>
    <w:rsid w:val="00223CE1"/>
    <w:rsid w:val="00224061"/>
    <w:rsid w:val="00224167"/>
    <w:rsid w:val="002242EF"/>
    <w:rsid w:val="002243E3"/>
    <w:rsid w:val="0022457E"/>
    <w:rsid w:val="002246B2"/>
    <w:rsid w:val="002246F1"/>
    <w:rsid w:val="00224706"/>
    <w:rsid w:val="00224716"/>
    <w:rsid w:val="002247F6"/>
    <w:rsid w:val="00224E85"/>
    <w:rsid w:val="0022503C"/>
    <w:rsid w:val="00225470"/>
    <w:rsid w:val="002256AA"/>
    <w:rsid w:val="00225790"/>
    <w:rsid w:val="00225872"/>
    <w:rsid w:val="00225A89"/>
    <w:rsid w:val="00225EDF"/>
    <w:rsid w:val="00226525"/>
    <w:rsid w:val="00226556"/>
    <w:rsid w:val="00226C0D"/>
    <w:rsid w:val="00226CE7"/>
    <w:rsid w:val="00226F49"/>
    <w:rsid w:val="00227093"/>
    <w:rsid w:val="00227681"/>
    <w:rsid w:val="00227694"/>
    <w:rsid w:val="002278A1"/>
    <w:rsid w:val="00227B5D"/>
    <w:rsid w:val="002303E6"/>
    <w:rsid w:val="002304C7"/>
    <w:rsid w:val="002304EE"/>
    <w:rsid w:val="002305BD"/>
    <w:rsid w:val="002307EC"/>
    <w:rsid w:val="0023084B"/>
    <w:rsid w:val="00230AF8"/>
    <w:rsid w:val="00230CDE"/>
    <w:rsid w:val="00231CD9"/>
    <w:rsid w:val="00232C77"/>
    <w:rsid w:val="00232D26"/>
    <w:rsid w:val="00232EE7"/>
    <w:rsid w:val="00233509"/>
    <w:rsid w:val="00233B83"/>
    <w:rsid w:val="00233B92"/>
    <w:rsid w:val="0023432F"/>
    <w:rsid w:val="00234366"/>
    <w:rsid w:val="00234533"/>
    <w:rsid w:val="002345BB"/>
    <w:rsid w:val="002346CF"/>
    <w:rsid w:val="00234853"/>
    <w:rsid w:val="00234A5F"/>
    <w:rsid w:val="00235189"/>
    <w:rsid w:val="00235C18"/>
    <w:rsid w:val="00235CE9"/>
    <w:rsid w:val="00235D3D"/>
    <w:rsid w:val="00235D56"/>
    <w:rsid w:val="00235F9E"/>
    <w:rsid w:val="00236290"/>
    <w:rsid w:val="0023639A"/>
    <w:rsid w:val="00236886"/>
    <w:rsid w:val="00236D80"/>
    <w:rsid w:val="00237E5C"/>
    <w:rsid w:val="00237FED"/>
    <w:rsid w:val="0024063A"/>
    <w:rsid w:val="0024084B"/>
    <w:rsid w:val="002409CF"/>
    <w:rsid w:val="00240BE2"/>
    <w:rsid w:val="00241260"/>
    <w:rsid w:val="0024154D"/>
    <w:rsid w:val="00241D61"/>
    <w:rsid w:val="00242006"/>
    <w:rsid w:val="002423D6"/>
    <w:rsid w:val="00242DB5"/>
    <w:rsid w:val="00242F13"/>
    <w:rsid w:val="0024383C"/>
    <w:rsid w:val="002438C1"/>
    <w:rsid w:val="00243930"/>
    <w:rsid w:val="00243E25"/>
    <w:rsid w:val="00243E79"/>
    <w:rsid w:val="00244559"/>
    <w:rsid w:val="0024475B"/>
    <w:rsid w:val="00244FA0"/>
    <w:rsid w:val="00245346"/>
    <w:rsid w:val="002454C5"/>
    <w:rsid w:val="002454E7"/>
    <w:rsid w:val="0024563F"/>
    <w:rsid w:val="00245D62"/>
    <w:rsid w:val="002465C3"/>
    <w:rsid w:val="0024672A"/>
    <w:rsid w:val="002468E6"/>
    <w:rsid w:val="002469AC"/>
    <w:rsid w:val="00246C80"/>
    <w:rsid w:val="00246E71"/>
    <w:rsid w:val="00247470"/>
    <w:rsid w:val="00247BF3"/>
    <w:rsid w:val="00250048"/>
    <w:rsid w:val="00250636"/>
    <w:rsid w:val="0025087E"/>
    <w:rsid w:val="002509C8"/>
    <w:rsid w:val="002509EF"/>
    <w:rsid w:val="00250A7A"/>
    <w:rsid w:val="002512C8"/>
    <w:rsid w:val="002513ED"/>
    <w:rsid w:val="002514F8"/>
    <w:rsid w:val="00251AD1"/>
    <w:rsid w:val="00251B0C"/>
    <w:rsid w:val="00251BCB"/>
    <w:rsid w:val="002526D3"/>
    <w:rsid w:val="00252709"/>
    <w:rsid w:val="00252826"/>
    <w:rsid w:val="0025283C"/>
    <w:rsid w:val="0025285A"/>
    <w:rsid w:val="002531C1"/>
    <w:rsid w:val="0025326A"/>
    <w:rsid w:val="002535C0"/>
    <w:rsid w:val="002535EE"/>
    <w:rsid w:val="00253882"/>
    <w:rsid w:val="00253DDC"/>
    <w:rsid w:val="0025402D"/>
    <w:rsid w:val="0025407B"/>
    <w:rsid w:val="00254411"/>
    <w:rsid w:val="00254737"/>
    <w:rsid w:val="0025490D"/>
    <w:rsid w:val="00254B4D"/>
    <w:rsid w:val="00255055"/>
    <w:rsid w:val="002551A0"/>
    <w:rsid w:val="002552F1"/>
    <w:rsid w:val="0025538E"/>
    <w:rsid w:val="002558DF"/>
    <w:rsid w:val="00255992"/>
    <w:rsid w:val="00255F8D"/>
    <w:rsid w:val="00255FE8"/>
    <w:rsid w:val="00255FF0"/>
    <w:rsid w:val="00256809"/>
    <w:rsid w:val="002569D1"/>
    <w:rsid w:val="00256A28"/>
    <w:rsid w:val="00257875"/>
    <w:rsid w:val="00257E6D"/>
    <w:rsid w:val="00260495"/>
    <w:rsid w:val="0026061A"/>
    <w:rsid w:val="002608A2"/>
    <w:rsid w:val="00260BE8"/>
    <w:rsid w:val="00260C75"/>
    <w:rsid w:val="002615AA"/>
    <w:rsid w:val="002616D5"/>
    <w:rsid w:val="00261A66"/>
    <w:rsid w:val="00261A92"/>
    <w:rsid w:val="00261FE5"/>
    <w:rsid w:val="00262705"/>
    <w:rsid w:val="00262A8C"/>
    <w:rsid w:val="002633AD"/>
    <w:rsid w:val="00263B78"/>
    <w:rsid w:val="00264309"/>
    <w:rsid w:val="002647C3"/>
    <w:rsid w:val="00264997"/>
    <w:rsid w:val="00265021"/>
    <w:rsid w:val="002655BC"/>
    <w:rsid w:val="002655F1"/>
    <w:rsid w:val="002656F5"/>
    <w:rsid w:val="00265B37"/>
    <w:rsid w:val="00265C26"/>
    <w:rsid w:val="00265CA7"/>
    <w:rsid w:val="00265D71"/>
    <w:rsid w:val="00265F7E"/>
    <w:rsid w:val="00266289"/>
    <w:rsid w:val="002664A8"/>
    <w:rsid w:val="00266633"/>
    <w:rsid w:val="00266664"/>
    <w:rsid w:val="00266E5C"/>
    <w:rsid w:val="00267067"/>
    <w:rsid w:val="00267525"/>
    <w:rsid w:val="002677B7"/>
    <w:rsid w:val="00267950"/>
    <w:rsid w:val="00267FD4"/>
    <w:rsid w:val="0027076F"/>
    <w:rsid w:val="00270784"/>
    <w:rsid w:val="0027087D"/>
    <w:rsid w:val="00270A46"/>
    <w:rsid w:val="00270EEF"/>
    <w:rsid w:val="0027105C"/>
    <w:rsid w:val="002712FE"/>
    <w:rsid w:val="00271707"/>
    <w:rsid w:val="0027183A"/>
    <w:rsid w:val="00271CE4"/>
    <w:rsid w:val="00272441"/>
    <w:rsid w:val="00272678"/>
    <w:rsid w:val="00272A80"/>
    <w:rsid w:val="00272A9C"/>
    <w:rsid w:val="00272BF8"/>
    <w:rsid w:val="00272C44"/>
    <w:rsid w:val="00273253"/>
    <w:rsid w:val="0027369E"/>
    <w:rsid w:val="00273732"/>
    <w:rsid w:val="00273DF0"/>
    <w:rsid w:val="0027415C"/>
    <w:rsid w:val="0027474A"/>
    <w:rsid w:val="00274BA9"/>
    <w:rsid w:val="00274D19"/>
    <w:rsid w:val="00274D7A"/>
    <w:rsid w:val="00274E4E"/>
    <w:rsid w:val="002752CE"/>
    <w:rsid w:val="002754AC"/>
    <w:rsid w:val="00275ED8"/>
    <w:rsid w:val="00275FA7"/>
    <w:rsid w:val="00276AF2"/>
    <w:rsid w:val="00276D6C"/>
    <w:rsid w:val="002777EA"/>
    <w:rsid w:val="00277EB5"/>
    <w:rsid w:val="002801A4"/>
    <w:rsid w:val="00280282"/>
    <w:rsid w:val="002803A8"/>
    <w:rsid w:val="00280E52"/>
    <w:rsid w:val="002816E3"/>
    <w:rsid w:val="002819D5"/>
    <w:rsid w:val="00281BEA"/>
    <w:rsid w:val="002821FD"/>
    <w:rsid w:val="00282382"/>
    <w:rsid w:val="00282481"/>
    <w:rsid w:val="0028262E"/>
    <w:rsid w:val="002829CC"/>
    <w:rsid w:val="00282F24"/>
    <w:rsid w:val="00283136"/>
    <w:rsid w:val="00283375"/>
    <w:rsid w:val="00283791"/>
    <w:rsid w:val="00283B8E"/>
    <w:rsid w:val="00283C06"/>
    <w:rsid w:val="00283D15"/>
    <w:rsid w:val="00283DE7"/>
    <w:rsid w:val="00283DFA"/>
    <w:rsid w:val="0028417C"/>
    <w:rsid w:val="00284190"/>
    <w:rsid w:val="002841DF"/>
    <w:rsid w:val="00284710"/>
    <w:rsid w:val="00284CDE"/>
    <w:rsid w:val="00284DBD"/>
    <w:rsid w:val="00284E2C"/>
    <w:rsid w:val="00285134"/>
    <w:rsid w:val="002851C8"/>
    <w:rsid w:val="00285451"/>
    <w:rsid w:val="0028563E"/>
    <w:rsid w:val="002863F9"/>
    <w:rsid w:val="00286528"/>
    <w:rsid w:val="00286641"/>
    <w:rsid w:val="00286EC6"/>
    <w:rsid w:val="00287BF7"/>
    <w:rsid w:val="00287E4A"/>
    <w:rsid w:val="00290195"/>
    <w:rsid w:val="002904F9"/>
    <w:rsid w:val="00290716"/>
    <w:rsid w:val="00290719"/>
    <w:rsid w:val="00290878"/>
    <w:rsid w:val="00290993"/>
    <w:rsid w:val="002909FC"/>
    <w:rsid w:val="00290A9E"/>
    <w:rsid w:val="00290CDE"/>
    <w:rsid w:val="00291229"/>
    <w:rsid w:val="002913EC"/>
    <w:rsid w:val="00291425"/>
    <w:rsid w:val="002920FB"/>
    <w:rsid w:val="00292171"/>
    <w:rsid w:val="00292311"/>
    <w:rsid w:val="00292444"/>
    <w:rsid w:val="00292551"/>
    <w:rsid w:val="0029262A"/>
    <w:rsid w:val="00292AA5"/>
    <w:rsid w:val="00292D6D"/>
    <w:rsid w:val="00292D93"/>
    <w:rsid w:val="00292DF9"/>
    <w:rsid w:val="00292FE5"/>
    <w:rsid w:val="00293021"/>
    <w:rsid w:val="0029406B"/>
    <w:rsid w:val="0029425E"/>
    <w:rsid w:val="0029458C"/>
    <w:rsid w:val="0029488A"/>
    <w:rsid w:val="002950FC"/>
    <w:rsid w:val="0029549E"/>
    <w:rsid w:val="002958C7"/>
    <w:rsid w:val="00296481"/>
    <w:rsid w:val="00296ADB"/>
    <w:rsid w:val="00296F17"/>
    <w:rsid w:val="00297719"/>
    <w:rsid w:val="00297D11"/>
    <w:rsid w:val="00297F80"/>
    <w:rsid w:val="002A1095"/>
    <w:rsid w:val="002A1A30"/>
    <w:rsid w:val="002A237E"/>
    <w:rsid w:val="002A23DD"/>
    <w:rsid w:val="002A2594"/>
    <w:rsid w:val="002A2773"/>
    <w:rsid w:val="002A2800"/>
    <w:rsid w:val="002A2D8B"/>
    <w:rsid w:val="002A38A5"/>
    <w:rsid w:val="002A3C50"/>
    <w:rsid w:val="002A3EF2"/>
    <w:rsid w:val="002A403F"/>
    <w:rsid w:val="002A41F6"/>
    <w:rsid w:val="002A4384"/>
    <w:rsid w:val="002A43A6"/>
    <w:rsid w:val="002A4424"/>
    <w:rsid w:val="002A4758"/>
    <w:rsid w:val="002A4E60"/>
    <w:rsid w:val="002A4EC5"/>
    <w:rsid w:val="002A5052"/>
    <w:rsid w:val="002A511D"/>
    <w:rsid w:val="002A5193"/>
    <w:rsid w:val="002A5217"/>
    <w:rsid w:val="002A5243"/>
    <w:rsid w:val="002A52C1"/>
    <w:rsid w:val="002A5DB1"/>
    <w:rsid w:val="002A5F76"/>
    <w:rsid w:val="002A6144"/>
    <w:rsid w:val="002A631C"/>
    <w:rsid w:val="002A65BE"/>
    <w:rsid w:val="002A6688"/>
    <w:rsid w:val="002A6E43"/>
    <w:rsid w:val="002A7111"/>
    <w:rsid w:val="002A7496"/>
    <w:rsid w:val="002A75DA"/>
    <w:rsid w:val="002A7660"/>
    <w:rsid w:val="002A7748"/>
    <w:rsid w:val="002A782E"/>
    <w:rsid w:val="002A78A0"/>
    <w:rsid w:val="002A7A7A"/>
    <w:rsid w:val="002A7D98"/>
    <w:rsid w:val="002B0764"/>
    <w:rsid w:val="002B0871"/>
    <w:rsid w:val="002B0FCF"/>
    <w:rsid w:val="002B1265"/>
    <w:rsid w:val="002B166F"/>
    <w:rsid w:val="002B17D7"/>
    <w:rsid w:val="002B1DC1"/>
    <w:rsid w:val="002B207E"/>
    <w:rsid w:val="002B244D"/>
    <w:rsid w:val="002B2623"/>
    <w:rsid w:val="002B27F5"/>
    <w:rsid w:val="002B2951"/>
    <w:rsid w:val="002B2D7C"/>
    <w:rsid w:val="002B2E3C"/>
    <w:rsid w:val="002B2F7E"/>
    <w:rsid w:val="002B31D5"/>
    <w:rsid w:val="002B467C"/>
    <w:rsid w:val="002B4808"/>
    <w:rsid w:val="002B4AFF"/>
    <w:rsid w:val="002B4B88"/>
    <w:rsid w:val="002B4C56"/>
    <w:rsid w:val="002B4EC4"/>
    <w:rsid w:val="002B51A0"/>
    <w:rsid w:val="002B54C3"/>
    <w:rsid w:val="002B5736"/>
    <w:rsid w:val="002B5978"/>
    <w:rsid w:val="002B5AD1"/>
    <w:rsid w:val="002B5ADB"/>
    <w:rsid w:val="002B5B81"/>
    <w:rsid w:val="002B5BF5"/>
    <w:rsid w:val="002B5DF0"/>
    <w:rsid w:val="002B5F22"/>
    <w:rsid w:val="002B64E7"/>
    <w:rsid w:val="002B6563"/>
    <w:rsid w:val="002B6AE4"/>
    <w:rsid w:val="002B6D4D"/>
    <w:rsid w:val="002B7369"/>
    <w:rsid w:val="002B743C"/>
    <w:rsid w:val="002B7841"/>
    <w:rsid w:val="002B7B91"/>
    <w:rsid w:val="002B7C8F"/>
    <w:rsid w:val="002C0710"/>
    <w:rsid w:val="002C0CEB"/>
    <w:rsid w:val="002C1167"/>
    <w:rsid w:val="002C146C"/>
    <w:rsid w:val="002C1718"/>
    <w:rsid w:val="002C1F1A"/>
    <w:rsid w:val="002C2132"/>
    <w:rsid w:val="002C2595"/>
    <w:rsid w:val="002C2958"/>
    <w:rsid w:val="002C2E9C"/>
    <w:rsid w:val="002C2FFD"/>
    <w:rsid w:val="002C316C"/>
    <w:rsid w:val="002C373F"/>
    <w:rsid w:val="002C3B83"/>
    <w:rsid w:val="002C4212"/>
    <w:rsid w:val="002C431C"/>
    <w:rsid w:val="002C43D1"/>
    <w:rsid w:val="002C46D9"/>
    <w:rsid w:val="002C4791"/>
    <w:rsid w:val="002C47BA"/>
    <w:rsid w:val="002C50D9"/>
    <w:rsid w:val="002C5845"/>
    <w:rsid w:val="002C5980"/>
    <w:rsid w:val="002C59A1"/>
    <w:rsid w:val="002C5B13"/>
    <w:rsid w:val="002C5BA1"/>
    <w:rsid w:val="002C5D4F"/>
    <w:rsid w:val="002C60E9"/>
    <w:rsid w:val="002C614C"/>
    <w:rsid w:val="002C6261"/>
    <w:rsid w:val="002C6322"/>
    <w:rsid w:val="002C6475"/>
    <w:rsid w:val="002C6779"/>
    <w:rsid w:val="002C6A97"/>
    <w:rsid w:val="002C6AAB"/>
    <w:rsid w:val="002C6D71"/>
    <w:rsid w:val="002C6F23"/>
    <w:rsid w:val="002C7392"/>
    <w:rsid w:val="002C73E3"/>
    <w:rsid w:val="002C7A6B"/>
    <w:rsid w:val="002C7BCC"/>
    <w:rsid w:val="002C7F6D"/>
    <w:rsid w:val="002D024B"/>
    <w:rsid w:val="002D040D"/>
    <w:rsid w:val="002D0617"/>
    <w:rsid w:val="002D06CC"/>
    <w:rsid w:val="002D09FC"/>
    <w:rsid w:val="002D0EA9"/>
    <w:rsid w:val="002D149D"/>
    <w:rsid w:val="002D17B1"/>
    <w:rsid w:val="002D1AA3"/>
    <w:rsid w:val="002D1BD2"/>
    <w:rsid w:val="002D1FEE"/>
    <w:rsid w:val="002D222C"/>
    <w:rsid w:val="002D27BC"/>
    <w:rsid w:val="002D2DA6"/>
    <w:rsid w:val="002D3AAB"/>
    <w:rsid w:val="002D3DDB"/>
    <w:rsid w:val="002D4A8D"/>
    <w:rsid w:val="002D4DF5"/>
    <w:rsid w:val="002D4E07"/>
    <w:rsid w:val="002D4E0F"/>
    <w:rsid w:val="002D4F11"/>
    <w:rsid w:val="002D508E"/>
    <w:rsid w:val="002D549A"/>
    <w:rsid w:val="002D55B1"/>
    <w:rsid w:val="002D56A2"/>
    <w:rsid w:val="002D5E41"/>
    <w:rsid w:val="002D5EAA"/>
    <w:rsid w:val="002D613A"/>
    <w:rsid w:val="002D616A"/>
    <w:rsid w:val="002D6266"/>
    <w:rsid w:val="002D665A"/>
    <w:rsid w:val="002D667D"/>
    <w:rsid w:val="002D6F79"/>
    <w:rsid w:val="002D7525"/>
    <w:rsid w:val="002D757B"/>
    <w:rsid w:val="002D788B"/>
    <w:rsid w:val="002D7BED"/>
    <w:rsid w:val="002D7E57"/>
    <w:rsid w:val="002D7F30"/>
    <w:rsid w:val="002E09C0"/>
    <w:rsid w:val="002E16E4"/>
    <w:rsid w:val="002E176C"/>
    <w:rsid w:val="002E1ADD"/>
    <w:rsid w:val="002E1D3C"/>
    <w:rsid w:val="002E1D7A"/>
    <w:rsid w:val="002E1E1E"/>
    <w:rsid w:val="002E2128"/>
    <w:rsid w:val="002E21B3"/>
    <w:rsid w:val="002E25A3"/>
    <w:rsid w:val="002E27C3"/>
    <w:rsid w:val="002E2831"/>
    <w:rsid w:val="002E2870"/>
    <w:rsid w:val="002E2A04"/>
    <w:rsid w:val="002E3126"/>
    <w:rsid w:val="002E355A"/>
    <w:rsid w:val="002E39BB"/>
    <w:rsid w:val="002E3CA4"/>
    <w:rsid w:val="002E4155"/>
    <w:rsid w:val="002E4C94"/>
    <w:rsid w:val="002E4CBE"/>
    <w:rsid w:val="002E4DA5"/>
    <w:rsid w:val="002E5CA6"/>
    <w:rsid w:val="002E5F50"/>
    <w:rsid w:val="002E6167"/>
    <w:rsid w:val="002E6667"/>
    <w:rsid w:val="002E7003"/>
    <w:rsid w:val="002E7244"/>
    <w:rsid w:val="002E7409"/>
    <w:rsid w:val="002E7650"/>
    <w:rsid w:val="002E7C3A"/>
    <w:rsid w:val="002E7E0E"/>
    <w:rsid w:val="002F019B"/>
    <w:rsid w:val="002F0E1F"/>
    <w:rsid w:val="002F1CB9"/>
    <w:rsid w:val="002F1DA4"/>
    <w:rsid w:val="002F1DEB"/>
    <w:rsid w:val="002F1E11"/>
    <w:rsid w:val="002F1E17"/>
    <w:rsid w:val="002F1F28"/>
    <w:rsid w:val="002F20AF"/>
    <w:rsid w:val="002F2126"/>
    <w:rsid w:val="002F2589"/>
    <w:rsid w:val="002F292B"/>
    <w:rsid w:val="002F2C30"/>
    <w:rsid w:val="002F2CCC"/>
    <w:rsid w:val="002F2FBA"/>
    <w:rsid w:val="002F3535"/>
    <w:rsid w:val="002F35BD"/>
    <w:rsid w:val="002F370A"/>
    <w:rsid w:val="002F39A3"/>
    <w:rsid w:val="002F41C7"/>
    <w:rsid w:val="002F4422"/>
    <w:rsid w:val="002F4684"/>
    <w:rsid w:val="002F46EF"/>
    <w:rsid w:val="002F478E"/>
    <w:rsid w:val="002F47ED"/>
    <w:rsid w:val="002F4A40"/>
    <w:rsid w:val="002F4CB4"/>
    <w:rsid w:val="002F56A1"/>
    <w:rsid w:val="002F56B3"/>
    <w:rsid w:val="002F5785"/>
    <w:rsid w:val="002F57A7"/>
    <w:rsid w:val="002F59A7"/>
    <w:rsid w:val="002F5A72"/>
    <w:rsid w:val="002F5D78"/>
    <w:rsid w:val="002F5EFA"/>
    <w:rsid w:val="002F60B6"/>
    <w:rsid w:val="002F6454"/>
    <w:rsid w:val="002F669C"/>
    <w:rsid w:val="002F6CDA"/>
    <w:rsid w:val="002F6E6D"/>
    <w:rsid w:val="002F7151"/>
    <w:rsid w:val="002F728D"/>
    <w:rsid w:val="002F72F0"/>
    <w:rsid w:val="002F7621"/>
    <w:rsid w:val="002F76A0"/>
    <w:rsid w:val="002F7CD8"/>
    <w:rsid w:val="002F7DC8"/>
    <w:rsid w:val="002F7EA9"/>
    <w:rsid w:val="00300194"/>
    <w:rsid w:val="003004DD"/>
    <w:rsid w:val="003008AD"/>
    <w:rsid w:val="00301606"/>
    <w:rsid w:val="00301913"/>
    <w:rsid w:val="00301BFE"/>
    <w:rsid w:val="0030225C"/>
    <w:rsid w:val="003022C5"/>
    <w:rsid w:val="00302363"/>
    <w:rsid w:val="003023F4"/>
    <w:rsid w:val="00302C39"/>
    <w:rsid w:val="00302EE2"/>
    <w:rsid w:val="00302F15"/>
    <w:rsid w:val="003030BD"/>
    <w:rsid w:val="00303206"/>
    <w:rsid w:val="00303628"/>
    <w:rsid w:val="003040EC"/>
    <w:rsid w:val="003046FB"/>
    <w:rsid w:val="00304CA5"/>
    <w:rsid w:val="00304DDB"/>
    <w:rsid w:val="00304F3C"/>
    <w:rsid w:val="0030537E"/>
    <w:rsid w:val="0030542A"/>
    <w:rsid w:val="00305618"/>
    <w:rsid w:val="00305D32"/>
    <w:rsid w:val="00305E01"/>
    <w:rsid w:val="003063D5"/>
    <w:rsid w:val="0030659C"/>
    <w:rsid w:val="003068E9"/>
    <w:rsid w:val="00306A98"/>
    <w:rsid w:val="00306F5C"/>
    <w:rsid w:val="003072A1"/>
    <w:rsid w:val="003079DD"/>
    <w:rsid w:val="00307A19"/>
    <w:rsid w:val="00307FCC"/>
    <w:rsid w:val="00310112"/>
    <w:rsid w:val="00310182"/>
    <w:rsid w:val="00310280"/>
    <w:rsid w:val="0031059B"/>
    <w:rsid w:val="0031077A"/>
    <w:rsid w:val="0031091C"/>
    <w:rsid w:val="00310AEF"/>
    <w:rsid w:val="00310EAD"/>
    <w:rsid w:val="00311844"/>
    <w:rsid w:val="00311C24"/>
    <w:rsid w:val="0031212F"/>
    <w:rsid w:val="00312488"/>
    <w:rsid w:val="003125DF"/>
    <w:rsid w:val="00312BF0"/>
    <w:rsid w:val="00313012"/>
    <w:rsid w:val="00313247"/>
    <w:rsid w:val="00313A94"/>
    <w:rsid w:val="00313C5E"/>
    <w:rsid w:val="00313CBD"/>
    <w:rsid w:val="00313D8F"/>
    <w:rsid w:val="0031414E"/>
    <w:rsid w:val="003146A9"/>
    <w:rsid w:val="00314758"/>
    <w:rsid w:val="00314769"/>
    <w:rsid w:val="00314977"/>
    <w:rsid w:val="00314A96"/>
    <w:rsid w:val="0031564F"/>
    <w:rsid w:val="00315659"/>
    <w:rsid w:val="003166B0"/>
    <w:rsid w:val="003167A4"/>
    <w:rsid w:val="0031690F"/>
    <w:rsid w:val="00316C16"/>
    <w:rsid w:val="003171AC"/>
    <w:rsid w:val="00317750"/>
    <w:rsid w:val="00317B4E"/>
    <w:rsid w:val="00317C33"/>
    <w:rsid w:val="00317DAC"/>
    <w:rsid w:val="00317FEF"/>
    <w:rsid w:val="003205F1"/>
    <w:rsid w:val="00320A27"/>
    <w:rsid w:val="003210E8"/>
    <w:rsid w:val="00321392"/>
    <w:rsid w:val="003216AF"/>
    <w:rsid w:val="003219A7"/>
    <w:rsid w:val="00321A06"/>
    <w:rsid w:val="00321D84"/>
    <w:rsid w:val="00322208"/>
    <w:rsid w:val="003223E7"/>
    <w:rsid w:val="003224F2"/>
    <w:rsid w:val="003227C6"/>
    <w:rsid w:val="003230C6"/>
    <w:rsid w:val="0032347D"/>
    <w:rsid w:val="003239C6"/>
    <w:rsid w:val="00323AEE"/>
    <w:rsid w:val="00323C6E"/>
    <w:rsid w:val="00323EA3"/>
    <w:rsid w:val="00324360"/>
    <w:rsid w:val="003244DF"/>
    <w:rsid w:val="00324F78"/>
    <w:rsid w:val="00325059"/>
    <w:rsid w:val="0032514F"/>
    <w:rsid w:val="003253EC"/>
    <w:rsid w:val="0032555C"/>
    <w:rsid w:val="00325635"/>
    <w:rsid w:val="00325892"/>
    <w:rsid w:val="0032589C"/>
    <w:rsid w:val="0032597E"/>
    <w:rsid w:val="003265CF"/>
    <w:rsid w:val="003266F2"/>
    <w:rsid w:val="00326A09"/>
    <w:rsid w:val="00326BBB"/>
    <w:rsid w:val="00326BE9"/>
    <w:rsid w:val="00326F61"/>
    <w:rsid w:val="00326F78"/>
    <w:rsid w:val="0032713A"/>
    <w:rsid w:val="00327598"/>
    <w:rsid w:val="0032789A"/>
    <w:rsid w:val="0032799D"/>
    <w:rsid w:val="00327E21"/>
    <w:rsid w:val="00327E88"/>
    <w:rsid w:val="00330132"/>
    <w:rsid w:val="00330164"/>
    <w:rsid w:val="0033018F"/>
    <w:rsid w:val="00330457"/>
    <w:rsid w:val="0033088F"/>
    <w:rsid w:val="00330DD3"/>
    <w:rsid w:val="00331048"/>
    <w:rsid w:val="00331063"/>
    <w:rsid w:val="0033117F"/>
    <w:rsid w:val="00331372"/>
    <w:rsid w:val="00331C7F"/>
    <w:rsid w:val="00331E28"/>
    <w:rsid w:val="0033207B"/>
    <w:rsid w:val="00332255"/>
    <w:rsid w:val="00332441"/>
    <w:rsid w:val="003324FD"/>
    <w:rsid w:val="0033290F"/>
    <w:rsid w:val="00332915"/>
    <w:rsid w:val="00332AA6"/>
    <w:rsid w:val="00332C07"/>
    <w:rsid w:val="00332EAA"/>
    <w:rsid w:val="00332EE7"/>
    <w:rsid w:val="003338CE"/>
    <w:rsid w:val="00333901"/>
    <w:rsid w:val="00333A59"/>
    <w:rsid w:val="00333ADD"/>
    <w:rsid w:val="00333B76"/>
    <w:rsid w:val="00333C45"/>
    <w:rsid w:val="00333F13"/>
    <w:rsid w:val="0033400E"/>
    <w:rsid w:val="003342ED"/>
    <w:rsid w:val="003348C7"/>
    <w:rsid w:val="00334DEE"/>
    <w:rsid w:val="003352B5"/>
    <w:rsid w:val="00335706"/>
    <w:rsid w:val="00335ADD"/>
    <w:rsid w:val="00335CD3"/>
    <w:rsid w:val="00335F13"/>
    <w:rsid w:val="0033604C"/>
    <w:rsid w:val="0033615B"/>
    <w:rsid w:val="003361D3"/>
    <w:rsid w:val="0033654B"/>
    <w:rsid w:val="003367BA"/>
    <w:rsid w:val="0033698B"/>
    <w:rsid w:val="00336A17"/>
    <w:rsid w:val="00336CB0"/>
    <w:rsid w:val="00336CDF"/>
    <w:rsid w:val="00336EC1"/>
    <w:rsid w:val="003372B0"/>
    <w:rsid w:val="003373D5"/>
    <w:rsid w:val="003375FE"/>
    <w:rsid w:val="0033770B"/>
    <w:rsid w:val="00337955"/>
    <w:rsid w:val="00337C55"/>
    <w:rsid w:val="0034000E"/>
    <w:rsid w:val="00340047"/>
    <w:rsid w:val="0034044D"/>
    <w:rsid w:val="00340513"/>
    <w:rsid w:val="00340AA4"/>
    <w:rsid w:val="00340BBE"/>
    <w:rsid w:val="00340C5F"/>
    <w:rsid w:val="0034101A"/>
    <w:rsid w:val="0034109D"/>
    <w:rsid w:val="00341128"/>
    <w:rsid w:val="003411CF"/>
    <w:rsid w:val="003415B9"/>
    <w:rsid w:val="00341B39"/>
    <w:rsid w:val="00341C93"/>
    <w:rsid w:val="0034200E"/>
    <w:rsid w:val="003423E5"/>
    <w:rsid w:val="00342611"/>
    <w:rsid w:val="0034289E"/>
    <w:rsid w:val="003428A0"/>
    <w:rsid w:val="00342A88"/>
    <w:rsid w:val="00342C60"/>
    <w:rsid w:val="00343467"/>
    <w:rsid w:val="00343974"/>
    <w:rsid w:val="00344000"/>
    <w:rsid w:val="00344321"/>
    <w:rsid w:val="003445C4"/>
    <w:rsid w:val="003445CB"/>
    <w:rsid w:val="0034476A"/>
    <w:rsid w:val="003449DD"/>
    <w:rsid w:val="00344E00"/>
    <w:rsid w:val="00345156"/>
    <w:rsid w:val="0034522C"/>
    <w:rsid w:val="003455E0"/>
    <w:rsid w:val="0034598D"/>
    <w:rsid w:val="0034667E"/>
    <w:rsid w:val="00347057"/>
    <w:rsid w:val="003472FE"/>
    <w:rsid w:val="00347589"/>
    <w:rsid w:val="003477A2"/>
    <w:rsid w:val="00347844"/>
    <w:rsid w:val="00347865"/>
    <w:rsid w:val="00347966"/>
    <w:rsid w:val="00347A85"/>
    <w:rsid w:val="00347B20"/>
    <w:rsid w:val="00347EF0"/>
    <w:rsid w:val="0035054F"/>
    <w:rsid w:val="00350695"/>
    <w:rsid w:val="00350B2B"/>
    <w:rsid w:val="00350C08"/>
    <w:rsid w:val="00350E00"/>
    <w:rsid w:val="00350EBC"/>
    <w:rsid w:val="00351002"/>
    <w:rsid w:val="003510A7"/>
    <w:rsid w:val="003510C4"/>
    <w:rsid w:val="003517BF"/>
    <w:rsid w:val="00351F3E"/>
    <w:rsid w:val="00351F52"/>
    <w:rsid w:val="00352270"/>
    <w:rsid w:val="00352B83"/>
    <w:rsid w:val="00353CE5"/>
    <w:rsid w:val="00353F75"/>
    <w:rsid w:val="00354384"/>
    <w:rsid w:val="0035498D"/>
    <w:rsid w:val="00355142"/>
    <w:rsid w:val="00355961"/>
    <w:rsid w:val="00355DF9"/>
    <w:rsid w:val="00356413"/>
    <w:rsid w:val="003566F8"/>
    <w:rsid w:val="0035670F"/>
    <w:rsid w:val="00356A00"/>
    <w:rsid w:val="00357048"/>
    <w:rsid w:val="003570C7"/>
    <w:rsid w:val="00357624"/>
    <w:rsid w:val="003578A5"/>
    <w:rsid w:val="003600DB"/>
    <w:rsid w:val="00360552"/>
    <w:rsid w:val="00360F13"/>
    <w:rsid w:val="00361107"/>
    <w:rsid w:val="00361B7A"/>
    <w:rsid w:val="0036233A"/>
    <w:rsid w:val="00362441"/>
    <w:rsid w:val="0036283E"/>
    <w:rsid w:val="00362A2B"/>
    <w:rsid w:val="00362A49"/>
    <w:rsid w:val="00362E73"/>
    <w:rsid w:val="00362EDF"/>
    <w:rsid w:val="00363156"/>
    <w:rsid w:val="003632AF"/>
    <w:rsid w:val="003639E7"/>
    <w:rsid w:val="00363D5C"/>
    <w:rsid w:val="00363DAC"/>
    <w:rsid w:val="00363DCB"/>
    <w:rsid w:val="00363E47"/>
    <w:rsid w:val="00363E4E"/>
    <w:rsid w:val="0036413B"/>
    <w:rsid w:val="003641BB"/>
    <w:rsid w:val="0036421D"/>
    <w:rsid w:val="00364366"/>
    <w:rsid w:val="0036449C"/>
    <w:rsid w:val="00364AF3"/>
    <w:rsid w:val="00365180"/>
    <w:rsid w:val="003652F7"/>
    <w:rsid w:val="0036575F"/>
    <w:rsid w:val="0036586C"/>
    <w:rsid w:val="00365A69"/>
    <w:rsid w:val="00365DE3"/>
    <w:rsid w:val="00365F63"/>
    <w:rsid w:val="0036620E"/>
    <w:rsid w:val="0036648D"/>
    <w:rsid w:val="003664B4"/>
    <w:rsid w:val="003664EA"/>
    <w:rsid w:val="0036656F"/>
    <w:rsid w:val="00366A0B"/>
    <w:rsid w:val="00366B0D"/>
    <w:rsid w:val="00366D17"/>
    <w:rsid w:val="00366E45"/>
    <w:rsid w:val="00366FF2"/>
    <w:rsid w:val="003671BB"/>
    <w:rsid w:val="00367313"/>
    <w:rsid w:val="003674B7"/>
    <w:rsid w:val="00367515"/>
    <w:rsid w:val="00367617"/>
    <w:rsid w:val="003678BB"/>
    <w:rsid w:val="0036797D"/>
    <w:rsid w:val="00367A05"/>
    <w:rsid w:val="00367B8B"/>
    <w:rsid w:val="00367FA0"/>
    <w:rsid w:val="00370305"/>
    <w:rsid w:val="003703A8"/>
    <w:rsid w:val="00370574"/>
    <w:rsid w:val="003706D3"/>
    <w:rsid w:val="003708B7"/>
    <w:rsid w:val="00370E7C"/>
    <w:rsid w:val="00371111"/>
    <w:rsid w:val="00371594"/>
    <w:rsid w:val="00371641"/>
    <w:rsid w:val="00371AB8"/>
    <w:rsid w:val="00371C8D"/>
    <w:rsid w:val="00371ED6"/>
    <w:rsid w:val="00371F0F"/>
    <w:rsid w:val="00371F42"/>
    <w:rsid w:val="00371F80"/>
    <w:rsid w:val="00371FB7"/>
    <w:rsid w:val="00372084"/>
    <w:rsid w:val="00372263"/>
    <w:rsid w:val="00372577"/>
    <w:rsid w:val="003726F0"/>
    <w:rsid w:val="0037276E"/>
    <w:rsid w:val="00372C0E"/>
    <w:rsid w:val="00372F2C"/>
    <w:rsid w:val="00373035"/>
    <w:rsid w:val="0037321C"/>
    <w:rsid w:val="003736E1"/>
    <w:rsid w:val="00373C20"/>
    <w:rsid w:val="00373FFF"/>
    <w:rsid w:val="00374485"/>
    <w:rsid w:val="003747B8"/>
    <w:rsid w:val="00374A2D"/>
    <w:rsid w:val="00374B9F"/>
    <w:rsid w:val="00375139"/>
    <w:rsid w:val="0037541A"/>
    <w:rsid w:val="003754F5"/>
    <w:rsid w:val="003759A3"/>
    <w:rsid w:val="0037626D"/>
    <w:rsid w:val="0037634C"/>
    <w:rsid w:val="00376477"/>
    <w:rsid w:val="00376B27"/>
    <w:rsid w:val="00376D80"/>
    <w:rsid w:val="0037741E"/>
    <w:rsid w:val="00377497"/>
    <w:rsid w:val="00377BFA"/>
    <w:rsid w:val="00377E87"/>
    <w:rsid w:val="003804B8"/>
    <w:rsid w:val="0038076C"/>
    <w:rsid w:val="00380A99"/>
    <w:rsid w:val="00380BE0"/>
    <w:rsid w:val="00380C3D"/>
    <w:rsid w:val="003811DD"/>
    <w:rsid w:val="00381A34"/>
    <w:rsid w:val="00381ABD"/>
    <w:rsid w:val="00381BD2"/>
    <w:rsid w:val="00381CA0"/>
    <w:rsid w:val="0038222B"/>
    <w:rsid w:val="003822A9"/>
    <w:rsid w:val="003823EF"/>
    <w:rsid w:val="003827DF"/>
    <w:rsid w:val="003828A3"/>
    <w:rsid w:val="0038344F"/>
    <w:rsid w:val="003834FA"/>
    <w:rsid w:val="00383678"/>
    <w:rsid w:val="00383EDB"/>
    <w:rsid w:val="003840C8"/>
    <w:rsid w:val="00384185"/>
    <w:rsid w:val="00384534"/>
    <w:rsid w:val="00384A01"/>
    <w:rsid w:val="00384CB3"/>
    <w:rsid w:val="0038500E"/>
    <w:rsid w:val="00385258"/>
    <w:rsid w:val="00385733"/>
    <w:rsid w:val="00385B43"/>
    <w:rsid w:val="00386797"/>
    <w:rsid w:val="003868AB"/>
    <w:rsid w:val="00386FF7"/>
    <w:rsid w:val="0038705D"/>
    <w:rsid w:val="003872A4"/>
    <w:rsid w:val="003873D1"/>
    <w:rsid w:val="003875DE"/>
    <w:rsid w:val="003875E4"/>
    <w:rsid w:val="00387C83"/>
    <w:rsid w:val="00390101"/>
    <w:rsid w:val="0039019C"/>
    <w:rsid w:val="00390806"/>
    <w:rsid w:val="00390C4E"/>
    <w:rsid w:val="00390F1A"/>
    <w:rsid w:val="003912E3"/>
    <w:rsid w:val="00391A2B"/>
    <w:rsid w:val="003927A2"/>
    <w:rsid w:val="00392B05"/>
    <w:rsid w:val="00392F55"/>
    <w:rsid w:val="0039309E"/>
    <w:rsid w:val="00393182"/>
    <w:rsid w:val="00393347"/>
    <w:rsid w:val="0039380E"/>
    <w:rsid w:val="00393B56"/>
    <w:rsid w:val="00393C7C"/>
    <w:rsid w:val="00393E5A"/>
    <w:rsid w:val="00393F45"/>
    <w:rsid w:val="00394009"/>
    <w:rsid w:val="00394272"/>
    <w:rsid w:val="00394514"/>
    <w:rsid w:val="003949B8"/>
    <w:rsid w:val="00394E0F"/>
    <w:rsid w:val="00394F4C"/>
    <w:rsid w:val="0039505A"/>
    <w:rsid w:val="003951F9"/>
    <w:rsid w:val="003953F9"/>
    <w:rsid w:val="0039543C"/>
    <w:rsid w:val="0039545E"/>
    <w:rsid w:val="00395490"/>
    <w:rsid w:val="003958AC"/>
    <w:rsid w:val="00395ADA"/>
    <w:rsid w:val="00395E6D"/>
    <w:rsid w:val="00395F49"/>
    <w:rsid w:val="00396121"/>
    <w:rsid w:val="0039631D"/>
    <w:rsid w:val="003963FE"/>
    <w:rsid w:val="00397007"/>
    <w:rsid w:val="0039704E"/>
    <w:rsid w:val="0039746D"/>
    <w:rsid w:val="00397474"/>
    <w:rsid w:val="0039774C"/>
    <w:rsid w:val="003977E1"/>
    <w:rsid w:val="00397A8B"/>
    <w:rsid w:val="00397DD0"/>
    <w:rsid w:val="00397E3C"/>
    <w:rsid w:val="003A059C"/>
    <w:rsid w:val="003A0D17"/>
    <w:rsid w:val="003A0E4C"/>
    <w:rsid w:val="003A0E53"/>
    <w:rsid w:val="003A11AA"/>
    <w:rsid w:val="003A2064"/>
    <w:rsid w:val="003A23D8"/>
    <w:rsid w:val="003A26F5"/>
    <w:rsid w:val="003A2D26"/>
    <w:rsid w:val="003A2F17"/>
    <w:rsid w:val="003A2FCA"/>
    <w:rsid w:val="003A4585"/>
    <w:rsid w:val="003A4706"/>
    <w:rsid w:val="003A47AF"/>
    <w:rsid w:val="003A47F3"/>
    <w:rsid w:val="003A4CA8"/>
    <w:rsid w:val="003A51F5"/>
    <w:rsid w:val="003A524E"/>
    <w:rsid w:val="003A5484"/>
    <w:rsid w:val="003A570E"/>
    <w:rsid w:val="003A59BC"/>
    <w:rsid w:val="003A5A2D"/>
    <w:rsid w:val="003A6471"/>
    <w:rsid w:val="003A676F"/>
    <w:rsid w:val="003A6ACD"/>
    <w:rsid w:val="003A6FDE"/>
    <w:rsid w:val="003A7117"/>
    <w:rsid w:val="003A7874"/>
    <w:rsid w:val="003A7C4D"/>
    <w:rsid w:val="003A7EED"/>
    <w:rsid w:val="003B009B"/>
    <w:rsid w:val="003B0AF1"/>
    <w:rsid w:val="003B0B09"/>
    <w:rsid w:val="003B0EB4"/>
    <w:rsid w:val="003B0FBE"/>
    <w:rsid w:val="003B1445"/>
    <w:rsid w:val="003B1A25"/>
    <w:rsid w:val="003B1E13"/>
    <w:rsid w:val="003B1F58"/>
    <w:rsid w:val="003B20C3"/>
    <w:rsid w:val="003B210C"/>
    <w:rsid w:val="003B2ABF"/>
    <w:rsid w:val="003B2CCB"/>
    <w:rsid w:val="003B3415"/>
    <w:rsid w:val="003B37AB"/>
    <w:rsid w:val="003B3896"/>
    <w:rsid w:val="003B400D"/>
    <w:rsid w:val="003B44B1"/>
    <w:rsid w:val="003B4721"/>
    <w:rsid w:val="003B4746"/>
    <w:rsid w:val="003B47FD"/>
    <w:rsid w:val="003B4C00"/>
    <w:rsid w:val="003B4C0D"/>
    <w:rsid w:val="003B4F3F"/>
    <w:rsid w:val="003B50DC"/>
    <w:rsid w:val="003B5227"/>
    <w:rsid w:val="003B54BC"/>
    <w:rsid w:val="003B55CA"/>
    <w:rsid w:val="003B5A3E"/>
    <w:rsid w:val="003B5B19"/>
    <w:rsid w:val="003B6071"/>
    <w:rsid w:val="003B6575"/>
    <w:rsid w:val="003B65BA"/>
    <w:rsid w:val="003B6B5C"/>
    <w:rsid w:val="003B6D96"/>
    <w:rsid w:val="003B6FAA"/>
    <w:rsid w:val="003B71A3"/>
    <w:rsid w:val="003B71DA"/>
    <w:rsid w:val="003B7266"/>
    <w:rsid w:val="003B747A"/>
    <w:rsid w:val="003B7BE5"/>
    <w:rsid w:val="003B7EBA"/>
    <w:rsid w:val="003C01DB"/>
    <w:rsid w:val="003C066F"/>
    <w:rsid w:val="003C07D0"/>
    <w:rsid w:val="003C07E4"/>
    <w:rsid w:val="003C0D4C"/>
    <w:rsid w:val="003C0F6C"/>
    <w:rsid w:val="003C10A6"/>
    <w:rsid w:val="003C13DF"/>
    <w:rsid w:val="003C15BA"/>
    <w:rsid w:val="003C1D70"/>
    <w:rsid w:val="003C1EBE"/>
    <w:rsid w:val="003C2140"/>
    <w:rsid w:val="003C21CF"/>
    <w:rsid w:val="003C21D0"/>
    <w:rsid w:val="003C2452"/>
    <w:rsid w:val="003C26EE"/>
    <w:rsid w:val="003C271A"/>
    <w:rsid w:val="003C27C3"/>
    <w:rsid w:val="003C355F"/>
    <w:rsid w:val="003C3FC7"/>
    <w:rsid w:val="003C40CC"/>
    <w:rsid w:val="003C416D"/>
    <w:rsid w:val="003C445D"/>
    <w:rsid w:val="003C487C"/>
    <w:rsid w:val="003C4CD1"/>
    <w:rsid w:val="003C5052"/>
    <w:rsid w:val="003C50BF"/>
    <w:rsid w:val="003C5350"/>
    <w:rsid w:val="003C536D"/>
    <w:rsid w:val="003C5440"/>
    <w:rsid w:val="003C5853"/>
    <w:rsid w:val="003C5887"/>
    <w:rsid w:val="003C58BF"/>
    <w:rsid w:val="003C5905"/>
    <w:rsid w:val="003C5F14"/>
    <w:rsid w:val="003C62EC"/>
    <w:rsid w:val="003C6749"/>
    <w:rsid w:val="003C6A0C"/>
    <w:rsid w:val="003C6AC8"/>
    <w:rsid w:val="003C6EA0"/>
    <w:rsid w:val="003C6EF1"/>
    <w:rsid w:val="003C6F12"/>
    <w:rsid w:val="003C70CC"/>
    <w:rsid w:val="003C7137"/>
    <w:rsid w:val="003C7172"/>
    <w:rsid w:val="003C750A"/>
    <w:rsid w:val="003C7730"/>
    <w:rsid w:val="003C7DDE"/>
    <w:rsid w:val="003D00AA"/>
    <w:rsid w:val="003D022A"/>
    <w:rsid w:val="003D0408"/>
    <w:rsid w:val="003D064A"/>
    <w:rsid w:val="003D0BA4"/>
    <w:rsid w:val="003D103F"/>
    <w:rsid w:val="003D1157"/>
    <w:rsid w:val="003D14C5"/>
    <w:rsid w:val="003D176A"/>
    <w:rsid w:val="003D195A"/>
    <w:rsid w:val="003D195C"/>
    <w:rsid w:val="003D19CF"/>
    <w:rsid w:val="003D1B8C"/>
    <w:rsid w:val="003D1CE9"/>
    <w:rsid w:val="003D1E31"/>
    <w:rsid w:val="003D27EF"/>
    <w:rsid w:val="003D2882"/>
    <w:rsid w:val="003D2BE1"/>
    <w:rsid w:val="003D2C48"/>
    <w:rsid w:val="003D2D86"/>
    <w:rsid w:val="003D2F52"/>
    <w:rsid w:val="003D30CA"/>
    <w:rsid w:val="003D311F"/>
    <w:rsid w:val="003D34F9"/>
    <w:rsid w:val="003D3C69"/>
    <w:rsid w:val="003D4268"/>
    <w:rsid w:val="003D4298"/>
    <w:rsid w:val="003D4531"/>
    <w:rsid w:val="003D5297"/>
    <w:rsid w:val="003D54B6"/>
    <w:rsid w:val="003D5A35"/>
    <w:rsid w:val="003D5FC4"/>
    <w:rsid w:val="003D6116"/>
    <w:rsid w:val="003D612F"/>
    <w:rsid w:val="003D63F6"/>
    <w:rsid w:val="003D64A8"/>
    <w:rsid w:val="003D6B00"/>
    <w:rsid w:val="003D6D4F"/>
    <w:rsid w:val="003D6DE3"/>
    <w:rsid w:val="003D73CD"/>
    <w:rsid w:val="003D7666"/>
    <w:rsid w:val="003D7CB7"/>
    <w:rsid w:val="003E01CE"/>
    <w:rsid w:val="003E08E2"/>
    <w:rsid w:val="003E0AA2"/>
    <w:rsid w:val="003E0CC2"/>
    <w:rsid w:val="003E0F67"/>
    <w:rsid w:val="003E1278"/>
    <w:rsid w:val="003E1ECC"/>
    <w:rsid w:val="003E1FA5"/>
    <w:rsid w:val="003E27E5"/>
    <w:rsid w:val="003E28AF"/>
    <w:rsid w:val="003E2924"/>
    <w:rsid w:val="003E2DDB"/>
    <w:rsid w:val="003E2F00"/>
    <w:rsid w:val="003E30DF"/>
    <w:rsid w:val="003E322C"/>
    <w:rsid w:val="003E34F9"/>
    <w:rsid w:val="003E3A6C"/>
    <w:rsid w:val="003E3F1A"/>
    <w:rsid w:val="003E40F3"/>
    <w:rsid w:val="003E4605"/>
    <w:rsid w:val="003E465F"/>
    <w:rsid w:val="003E4738"/>
    <w:rsid w:val="003E4752"/>
    <w:rsid w:val="003E47C1"/>
    <w:rsid w:val="003E5240"/>
    <w:rsid w:val="003E5603"/>
    <w:rsid w:val="003E5983"/>
    <w:rsid w:val="003E5CB3"/>
    <w:rsid w:val="003E5D8C"/>
    <w:rsid w:val="003E5DCF"/>
    <w:rsid w:val="003E6049"/>
    <w:rsid w:val="003E61BB"/>
    <w:rsid w:val="003E6231"/>
    <w:rsid w:val="003E6290"/>
    <w:rsid w:val="003E674A"/>
    <w:rsid w:val="003E67A5"/>
    <w:rsid w:val="003E6D24"/>
    <w:rsid w:val="003E7257"/>
    <w:rsid w:val="003E73BE"/>
    <w:rsid w:val="003E7435"/>
    <w:rsid w:val="003E74D6"/>
    <w:rsid w:val="003E7580"/>
    <w:rsid w:val="003E7785"/>
    <w:rsid w:val="003E78DA"/>
    <w:rsid w:val="003E7C37"/>
    <w:rsid w:val="003E7CC7"/>
    <w:rsid w:val="003E7E1F"/>
    <w:rsid w:val="003E7EFF"/>
    <w:rsid w:val="003F0069"/>
    <w:rsid w:val="003F07A0"/>
    <w:rsid w:val="003F0A7D"/>
    <w:rsid w:val="003F0AF4"/>
    <w:rsid w:val="003F0B4B"/>
    <w:rsid w:val="003F0C05"/>
    <w:rsid w:val="003F0D06"/>
    <w:rsid w:val="003F13A9"/>
    <w:rsid w:val="003F16F1"/>
    <w:rsid w:val="003F17D5"/>
    <w:rsid w:val="003F1DBD"/>
    <w:rsid w:val="003F1DD1"/>
    <w:rsid w:val="003F1E7C"/>
    <w:rsid w:val="003F1EBA"/>
    <w:rsid w:val="003F201A"/>
    <w:rsid w:val="003F2376"/>
    <w:rsid w:val="003F26A5"/>
    <w:rsid w:val="003F2FB3"/>
    <w:rsid w:val="003F301D"/>
    <w:rsid w:val="003F3165"/>
    <w:rsid w:val="003F3209"/>
    <w:rsid w:val="003F321F"/>
    <w:rsid w:val="003F32B1"/>
    <w:rsid w:val="003F3367"/>
    <w:rsid w:val="003F34CF"/>
    <w:rsid w:val="003F35C6"/>
    <w:rsid w:val="003F3BF2"/>
    <w:rsid w:val="003F3EBA"/>
    <w:rsid w:val="003F3F2A"/>
    <w:rsid w:val="003F40CB"/>
    <w:rsid w:val="003F470C"/>
    <w:rsid w:val="003F4851"/>
    <w:rsid w:val="003F4B4C"/>
    <w:rsid w:val="003F4B65"/>
    <w:rsid w:val="003F4ECE"/>
    <w:rsid w:val="003F51A2"/>
    <w:rsid w:val="003F526F"/>
    <w:rsid w:val="003F52A6"/>
    <w:rsid w:val="003F59E5"/>
    <w:rsid w:val="003F5F3C"/>
    <w:rsid w:val="003F6828"/>
    <w:rsid w:val="003F6880"/>
    <w:rsid w:val="003F688A"/>
    <w:rsid w:val="003F709C"/>
    <w:rsid w:val="003F78BD"/>
    <w:rsid w:val="003F7F4E"/>
    <w:rsid w:val="00400072"/>
    <w:rsid w:val="004003E4"/>
    <w:rsid w:val="00400C19"/>
    <w:rsid w:val="00400E01"/>
    <w:rsid w:val="00401011"/>
    <w:rsid w:val="00401118"/>
    <w:rsid w:val="00401213"/>
    <w:rsid w:val="0040143D"/>
    <w:rsid w:val="004014AC"/>
    <w:rsid w:val="00401635"/>
    <w:rsid w:val="004016C8"/>
    <w:rsid w:val="00401F5D"/>
    <w:rsid w:val="00402242"/>
    <w:rsid w:val="00402264"/>
    <w:rsid w:val="004022CF"/>
    <w:rsid w:val="0040238E"/>
    <w:rsid w:val="004028AF"/>
    <w:rsid w:val="00402A93"/>
    <w:rsid w:val="00402C7C"/>
    <w:rsid w:val="004030E7"/>
    <w:rsid w:val="00403339"/>
    <w:rsid w:val="00403A75"/>
    <w:rsid w:val="00403B8A"/>
    <w:rsid w:val="00403E45"/>
    <w:rsid w:val="0040415C"/>
    <w:rsid w:val="00404871"/>
    <w:rsid w:val="0040498B"/>
    <w:rsid w:val="00404AEC"/>
    <w:rsid w:val="00404C61"/>
    <w:rsid w:val="00404CBE"/>
    <w:rsid w:val="00404D75"/>
    <w:rsid w:val="004051ED"/>
    <w:rsid w:val="00405584"/>
    <w:rsid w:val="0040578D"/>
    <w:rsid w:val="00405AC1"/>
    <w:rsid w:val="00405B24"/>
    <w:rsid w:val="00405D96"/>
    <w:rsid w:val="00405EC1"/>
    <w:rsid w:val="00406859"/>
    <w:rsid w:val="00406AD7"/>
    <w:rsid w:val="00406FC1"/>
    <w:rsid w:val="00407213"/>
    <w:rsid w:val="00407320"/>
    <w:rsid w:val="004075CF"/>
    <w:rsid w:val="004075E0"/>
    <w:rsid w:val="00407C7E"/>
    <w:rsid w:val="00410388"/>
    <w:rsid w:val="00410AE4"/>
    <w:rsid w:val="00410C14"/>
    <w:rsid w:val="0041105D"/>
    <w:rsid w:val="00411068"/>
    <w:rsid w:val="004110E2"/>
    <w:rsid w:val="0041150B"/>
    <w:rsid w:val="00411859"/>
    <w:rsid w:val="00411BCB"/>
    <w:rsid w:val="00411DC0"/>
    <w:rsid w:val="00411DD4"/>
    <w:rsid w:val="004123B7"/>
    <w:rsid w:val="004123D9"/>
    <w:rsid w:val="0041261D"/>
    <w:rsid w:val="00412BB1"/>
    <w:rsid w:val="00412F78"/>
    <w:rsid w:val="00412FA3"/>
    <w:rsid w:val="00412FE1"/>
    <w:rsid w:val="0041316E"/>
    <w:rsid w:val="0041341B"/>
    <w:rsid w:val="0041354E"/>
    <w:rsid w:val="00413D3D"/>
    <w:rsid w:val="00413F5F"/>
    <w:rsid w:val="00414714"/>
    <w:rsid w:val="00414CDD"/>
    <w:rsid w:val="00414D23"/>
    <w:rsid w:val="00414F89"/>
    <w:rsid w:val="00414FD4"/>
    <w:rsid w:val="00415129"/>
    <w:rsid w:val="004156B2"/>
    <w:rsid w:val="00415773"/>
    <w:rsid w:val="00415875"/>
    <w:rsid w:val="00415C07"/>
    <w:rsid w:val="00415CC7"/>
    <w:rsid w:val="0041606F"/>
    <w:rsid w:val="00416448"/>
    <w:rsid w:val="004164BF"/>
    <w:rsid w:val="004171A7"/>
    <w:rsid w:val="00417334"/>
    <w:rsid w:val="004174D6"/>
    <w:rsid w:val="00417605"/>
    <w:rsid w:val="00417F8B"/>
    <w:rsid w:val="00420A1A"/>
    <w:rsid w:val="00420B0D"/>
    <w:rsid w:val="00420C34"/>
    <w:rsid w:val="00420E7D"/>
    <w:rsid w:val="00420ECD"/>
    <w:rsid w:val="004218FD"/>
    <w:rsid w:val="00421F09"/>
    <w:rsid w:val="00422016"/>
    <w:rsid w:val="0042207C"/>
    <w:rsid w:val="004221C4"/>
    <w:rsid w:val="00422247"/>
    <w:rsid w:val="004223B8"/>
    <w:rsid w:val="00422895"/>
    <w:rsid w:val="00422906"/>
    <w:rsid w:val="00422A5E"/>
    <w:rsid w:val="00422D57"/>
    <w:rsid w:val="00422DAB"/>
    <w:rsid w:val="00422FA5"/>
    <w:rsid w:val="00423415"/>
    <w:rsid w:val="00423454"/>
    <w:rsid w:val="00423703"/>
    <w:rsid w:val="00423AD2"/>
    <w:rsid w:val="00423D54"/>
    <w:rsid w:val="00423D92"/>
    <w:rsid w:val="00423E3A"/>
    <w:rsid w:val="00423E4C"/>
    <w:rsid w:val="00423F19"/>
    <w:rsid w:val="0042401D"/>
    <w:rsid w:val="00424404"/>
    <w:rsid w:val="00424865"/>
    <w:rsid w:val="004248A6"/>
    <w:rsid w:val="00424902"/>
    <w:rsid w:val="004249AB"/>
    <w:rsid w:val="00424AAC"/>
    <w:rsid w:val="00424B6C"/>
    <w:rsid w:val="00424EE9"/>
    <w:rsid w:val="004252DC"/>
    <w:rsid w:val="00425A5B"/>
    <w:rsid w:val="00425AC7"/>
    <w:rsid w:val="00425CB0"/>
    <w:rsid w:val="00426050"/>
    <w:rsid w:val="004260A0"/>
    <w:rsid w:val="00426233"/>
    <w:rsid w:val="004262C8"/>
    <w:rsid w:val="0042646F"/>
    <w:rsid w:val="004264F8"/>
    <w:rsid w:val="00426655"/>
    <w:rsid w:val="004267E4"/>
    <w:rsid w:val="00426931"/>
    <w:rsid w:val="00426A91"/>
    <w:rsid w:val="00426DA2"/>
    <w:rsid w:val="004272DD"/>
    <w:rsid w:val="004274DA"/>
    <w:rsid w:val="00427DBE"/>
    <w:rsid w:val="0043018A"/>
    <w:rsid w:val="004303A5"/>
    <w:rsid w:val="004304E2"/>
    <w:rsid w:val="004305CE"/>
    <w:rsid w:val="00430620"/>
    <w:rsid w:val="00430743"/>
    <w:rsid w:val="00430E38"/>
    <w:rsid w:val="00431007"/>
    <w:rsid w:val="004311A8"/>
    <w:rsid w:val="00431498"/>
    <w:rsid w:val="004317A5"/>
    <w:rsid w:val="00431868"/>
    <w:rsid w:val="00431D9E"/>
    <w:rsid w:val="004320D8"/>
    <w:rsid w:val="00432178"/>
    <w:rsid w:val="00432884"/>
    <w:rsid w:val="0043290E"/>
    <w:rsid w:val="00432A40"/>
    <w:rsid w:val="00432AE3"/>
    <w:rsid w:val="00432C7E"/>
    <w:rsid w:val="00432F6E"/>
    <w:rsid w:val="00433146"/>
    <w:rsid w:val="0043316F"/>
    <w:rsid w:val="0043326F"/>
    <w:rsid w:val="00433890"/>
    <w:rsid w:val="00433D67"/>
    <w:rsid w:val="00434B72"/>
    <w:rsid w:val="00434C64"/>
    <w:rsid w:val="00434CFB"/>
    <w:rsid w:val="00434D25"/>
    <w:rsid w:val="004353C5"/>
    <w:rsid w:val="004354CA"/>
    <w:rsid w:val="00435903"/>
    <w:rsid w:val="00435D02"/>
    <w:rsid w:val="00435F5A"/>
    <w:rsid w:val="00436229"/>
    <w:rsid w:val="00436730"/>
    <w:rsid w:val="0043683C"/>
    <w:rsid w:val="004370A3"/>
    <w:rsid w:val="0043771D"/>
    <w:rsid w:val="00437A95"/>
    <w:rsid w:val="00437D40"/>
    <w:rsid w:val="00437E9E"/>
    <w:rsid w:val="004401F1"/>
    <w:rsid w:val="004403A9"/>
    <w:rsid w:val="0044137A"/>
    <w:rsid w:val="0044139F"/>
    <w:rsid w:val="0044156F"/>
    <w:rsid w:val="00441E66"/>
    <w:rsid w:val="0044212D"/>
    <w:rsid w:val="0044238D"/>
    <w:rsid w:val="004425AE"/>
    <w:rsid w:val="00442A1B"/>
    <w:rsid w:val="00442C85"/>
    <w:rsid w:val="004432D0"/>
    <w:rsid w:val="00443357"/>
    <w:rsid w:val="00443468"/>
    <w:rsid w:val="00443677"/>
    <w:rsid w:val="004438A2"/>
    <w:rsid w:val="00443DB0"/>
    <w:rsid w:val="00443E5C"/>
    <w:rsid w:val="004443E1"/>
    <w:rsid w:val="004444BE"/>
    <w:rsid w:val="00444819"/>
    <w:rsid w:val="00444892"/>
    <w:rsid w:val="00444922"/>
    <w:rsid w:val="0044494A"/>
    <w:rsid w:val="00444E2E"/>
    <w:rsid w:val="00444F74"/>
    <w:rsid w:val="0044528E"/>
    <w:rsid w:val="004452A3"/>
    <w:rsid w:val="0044532F"/>
    <w:rsid w:val="00445744"/>
    <w:rsid w:val="00445897"/>
    <w:rsid w:val="00445E04"/>
    <w:rsid w:val="00445E34"/>
    <w:rsid w:val="00445F35"/>
    <w:rsid w:val="00445F78"/>
    <w:rsid w:val="004467D5"/>
    <w:rsid w:val="0044680D"/>
    <w:rsid w:val="00446833"/>
    <w:rsid w:val="00446962"/>
    <w:rsid w:val="004469CB"/>
    <w:rsid w:val="00446DDF"/>
    <w:rsid w:val="00446E58"/>
    <w:rsid w:val="004472CB"/>
    <w:rsid w:val="0044754B"/>
    <w:rsid w:val="00447C05"/>
    <w:rsid w:val="00447C13"/>
    <w:rsid w:val="00450378"/>
    <w:rsid w:val="00450BC1"/>
    <w:rsid w:val="00450EB6"/>
    <w:rsid w:val="00450F59"/>
    <w:rsid w:val="004512A7"/>
    <w:rsid w:val="00451524"/>
    <w:rsid w:val="0045164C"/>
    <w:rsid w:val="004517DE"/>
    <w:rsid w:val="00451989"/>
    <w:rsid w:val="004519FC"/>
    <w:rsid w:val="00451C78"/>
    <w:rsid w:val="00451E11"/>
    <w:rsid w:val="00451F69"/>
    <w:rsid w:val="00452052"/>
    <w:rsid w:val="00452087"/>
    <w:rsid w:val="004522DB"/>
    <w:rsid w:val="00452399"/>
    <w:rsid w:val="00452C11"/>
    <w:rsid w:val="00452CA8"/>
    <w:rsid w:val="00453042"/>
    <w:rsid w:val="00453661"/>
    <w:rsid w:val="0045378B"/>
    <w:rsid w:val="00453C6B"/>
    <w:rsid w:val="00454291"/>
    <w:rsid w:val="00454A9C"/>
    <w:rsid w:val="00454C1B"/>
    <w:rsid w:val="00454D2E"/>
    <w:rsid w:val="00454F90"/>
    <w:rsid w:val="0045505A"/>
    <w:rsid w:val="00455142"/>
    <w:rsid w:val="0045538B"/>
    <w:rsid w:val="004557F3"/>
    <w:rsid w:val="00455820"/>
    <w:rsid w:val="00455B0C"/>
    <w:rsid w:val="00455DED"/>
    <w:rsid w:val="004560E0"/>
    <w:rsid w:val="00456342"/>
    <w:rsid w:val="004564A3"/>
    <w:rsid w:val="00456974"/>
    <w:rsid w:val="00456A2E"/>
    <w:rsid w:val="00456BBE"/>
    <w:rsid w:val="00456D10"/>
    <w:rsid w:val="00456FE5"/>
    <w:rsid w:val="0045726E"/>
    <w:rsid w:val="00457326"/>
    <w:rsid w:val="00457350"/>
    <w:rsid w:val="004575EA"/>
    <w:rsid w:val="00457665"/>
    <w:rsid w:val="004576AF"/>
    <w:rsid w:val="00457B73"/>
    <w:rsid w:val="00457CF2"/>
    <w:rsid w:val="00460199"/>
    <w:rsid w:val="0046039B"/>
    <w:rsid w:val="00460972"/>
    <w:rsid w:val="00460DF0"/>
    <w:rsid w:val="00460F4A"/>
    <w:rsid w:val="0046101C"/>
    <w:rsid w:val="004616DF"/>
    <w:rsid w:val="00461C66"/>
    <w:rsid w:val="00462001"/>
    <w:rsid w:val="0046203D"/>
    <w:rsid w:val="00462210"/>
    <w:rsid w:val="00462225"/>
    <w:rsid w:val="0046236B"/>
    <w:rsid w:val="00462600"/>
    <w:rsid w:val="00462ABA"/>
    <w:rsid w:val="00462D38"/>
    <w:rsid w:val="00462DE6"/>
    <w:rsid w:val="0046310D"/>
    <w:rsid w:val="004633D1"/>
    <w:rsid w:val="004634B7"/>
    <w:rsid w:val="00463A43"/>
    <w:rsid w:val="00463BD4"/>
    <w:rsid w:val="0046400A"/>
    <w:rsid w:val="00464327"/>
    <w:rsid w:val="00464392"/>
    <w:rsid w:val="004646CC"/>
    <w:rsid w:val="004646E3"/>
    <w:rsid w:val="00464708"/>
    <w:rsid w:val="00464E7D"/>
    <w:rsid w:val="00464EBA"/>
    <w:rsid w:val="0046529B"/>
    <w:rsid w:val="0046563F"/>
    <w:rsid w:val="00465764"/>
    <w:rsid w:val="0046580E"/>
    <w:rsid w:val="00465CD5"/>
    <w:rsid w:val="00465E89"/>
    <w:rsid w:val="00465FAE"/>
    <w:rsid w:val="00466178"/>
    <w:rsid w:val="004665F2"/>
    <w:rsid w:val="00466B3E"/>
    <w:rsid w:val="00466F9D"/>
    <w:rsid w:val="004671AC"/>
    <w:rsid w:val="004674C1"/>
    <w:rsid w:val="00467590"/>
    <w:rsid w:val="00467E52"/>
    <w:rsid w:val="00467F2A"/>
    <w:rsid w:val="00470039"/>
    <w:rsid w:val="004706F9"/>
    <w:rsid w:val="004709E1"/>
    <w:rsid w:val="00471046"/>
    <w:rsid w:val="004714D9"/>
    <w:rsid w:val="00471666"/>
    <w:rsid w:val="00471916"/>
    <w:rsid w:val="00471BA9"/>
    <w:rsid w:val="00471BAB"/>
    <w:rsid w:val="00471C89"/>
    <w:rsid w:val="004724E3"/>
    <w:rsid w:val="00472724"/>
    <w:rsid w:val="00472B16"/>
    <w:rsid w:val="0047316E"/>
    <w:rsid w:val="004732A4"/>
    <w:rsid w:val="00473332"/>
    <w:rsid w:val="0047382A"/>
    <w:rsid w:val="00473A38"/>
    <w:rsid w:val="00473B05"/>
    <w:rsid w:val="00473B1F"/>
    <w:rsid w:val="00473DF7"/>
    <w:rsid w:val="00474053"/>
    <w:rsid w:val="00474088"/>
    <w:rsid w:val="004742F8"/>
    <w:rsid w:val="00474B38"/>
    <w:rsid w:val="00474B7C"/>
    <w:rsid w:val="004750BE"/>
    <w:rsid w:val="00475331"/>
    <w:rsid w:val="00475407"/>
    <w:rsid w:val="00475A17"/>
    <w:rsid w:val="00475E98"/>
    <w:rsid w:val="00476012"/>
    <w:rsid w:val="004762DD"/>
    <w:rsid w:val="0047696E"/>
    <w:rsid w:val="00476C1E"/>
    <w:rsid w:val="00476CA5"/>
    <w:rsid w:val="00476F0F"/>
    <w:rsid w:val="004770CE"/>
    <w:rsid w:val="004778AA"/>
    <w:rsid w:val="00477B94"/>
    <w:rsid w:val="00477D27"/>
    <w:rsid w:val="00477DBA"/>
    <w:rsid w:val="00477FEA"/>
    <w:rsid w:val="00480146"/>
    <w:rsid w:val="0048116B"/>
    <w:rsid w:val="004814C6"/>
    <w:rsid w:val="0048156C"/>
    <w:rsid w:val="004819E6"/>
    <w:rsid w:val="00481A34"/>
    <w:rsid w:val="0048236D"/>
    <w:rsid w:val="00482370"/>
    <w:rsid w:val="00482677"/>
    <w:rsid w:val="00482879"/>
    <w:rsid w:val="0048299D"/>
    <w:rsid w:val="00482C8B"/>
    <w:rsid w:val="00482FF6"/>
    <w:rsid w:val="00483015"/>
    <w:rsid w:val="0048301E"/>
    <w:rsid w:val="0048306E"/>
    <w:rsid w:val="00483849"/>
    <w:rsid w:val="00483ABA"/>
    <w:rsid w:val="00483C37"/>
    <w:rsid w:val="00483CE8"/>
    <w:rsid w:val="00484251"/>
    <w:rsid w:val="004843FA"/>
    <w:rsid w:val="00484EAA"/>
    <w:rsid w:val="004852F4"/>
    <w:rsid w:val="00485602"/>
    <w:rsid w:val="00485D6E"/>
    <w:rsid w:val="00485E9E"/>
    <w:rsid w:val="0048612A"/>
    <w:rsid w:val="004866C6"/>
    <w:rsid w:val="004870B9"/>
    <w:rsid w:val="00487474"/>
    <w:rsid w:val="00487F1D"/>
    <w:rsid w:val="00490968"/>
    <w:rsid w:val="004915A9"/>
    <w:rsid w:val="00491757"/>
    <w:rsid w:val="00491911"/>
    <w:rsid w:val="0049226C"/>
    <w:rsid w:val="004928D3"/>
    <w:rsid w:val="00492AB7"/>
    <w:rsid w:val="00492B19"/>
    <w:rsid w:val="00492E06"/>
    <w:rsid w:val="00492E1C"/>
    <w:rsid w:val="0049350B"/>
    <w:rsid w:val="0049374F"/>
    <w:rsid w:val="004938D7"/>
    <w:rsid w:val="00493D24"/>
    <w:rsid w:val="00493D97"/>
    <w:rsid w:val="00493EA1"/>
    <w:rsid w:val="00493ED4"/>
    <w:rsid w:val="004943C9"/>
    <w:rsid w:val="00494463"/>
    <w:rsid w:val="004945D1"/>
    <w:rsid w:val="004946E1"/>
    <w:rsid w:val="00494A56"/>
    <w:rsid w:val="00494FCE"/>
    <w:rsid w:val="004957B5"/>
    <w:rsid w:val="004957F9"/>
    <w:rsid w:val="0049605A"/>
    <w:rsid w:val="004968E0"/>
    <w:rsid w:val="004969F0"/>
    <w:rsid w:val="00496DC8"/>
    <w:rsid w:val="004974A9"/>
    <w:rsid w:val="004975A3"/>
    <w:rsid w:val="00497799"/>
    <w:rsid w:val="00497810"/>
    <w:rsid w:val="0049788A"/>
    <w:rsid w:val="00497AFB"/>
    <w:rsid w:val="00497FF6"/>
    <w:rsid w:val="004A00C1"/>
    <w:rsid w:val="004A01E9"/>
    <w:rsid w:val="004A043E"/>
    <w:rsid w:val="004A0E60"/>
    <w:rsid w:val="004A10F9"/>
    <w:rsid w:val="004A1F32"/>
    <w:rsid w:val="004A23A7"/>
    <w:rsid w:val="004A23C1"/>
    <w:rsid w:val="004A23F2"/>
    <w:rsid w:val="004A284F"/>
    <w:rsid w:val="004A288C"/>
    <w:rsid w:val="004A2A88"/>
    <w:rsid w:val="004A31A9"/>
    <w:rsid w:val="004A326F"/>
    <w:rsid w:val="004A3658"/>
    <w:rsid w:val="004A37A1"/>
    <w:rsid w:val="004A3957"/>
    <w:rsid w:val="004A3C6C"/>
    <w:rsid w:val="004A3D8D"/>
    <w:rsid w:val="004A4850"/>
    <w:rsid w:val="004A4A03"/>
    <w:rsid w:val="004A4A43"/>
    <w:rsid w:val="004A4AC7"/>
    <w:rsid w:val="004A537A"/>
    <w:rsid w:val="004A55CB"/>
    <w:rsid w:val="004A5A26"/>
    <w:rsid w:val="004A5CDB"/>
    <w:rsid w:val="004A6515"/>
    <w:rsid w:val="004A6830"/>
    <w:rsid w:val="004A6A2B"/>
    <w:rsid w:val="004A6A2C"/>
    <w:rsid w:val="004A6CCD"/>
    <w:rsid w:val="004A6D4A"/>
    <w:rsid w:val="004A7444"/>
    <w:rsid w:val="004A78CB"/>
    <w:rsid w:val="004A7A55"/>
    <w:rsid w:val="004B019F"/>
    <w:rsid w:val="004B0664"/>
    <w:rsid w:val="004B179B"/>
    <w:rsid w:val="004B2018"/>
    <w:rsid w:val="004B25A7"/>
    <w:rsid w:val="004B261B"/>
    <w:rsid w:val="004B2690"/>
    <w:rsid w:val="004B2AC3"/>
    <w:rsid w:val="004B2BEA"/>
    <w:rsid w:val="004B3496"/>
    <w:rsid w:val="004B34F7"/>
    <w:rsid w:val="004B3D05"/>
    <w:rsid w:val="004B404A"/>
    <w:rsid w:val="004B40DF"/>
    <w:rsid w:val="004B4673"/>
    <w:rsid w:val="004B47D3"/>
    <w:rsid w:val="004B48DB"/>
    <w:rsid w:val="004B4F34"/>
    <w:rsid w:val="004B507C"/>
    <w:rsid w:val="004B53B0"/>
    <w:rsid w:val="004B59F9"/>
    <w:rsid w:val="004B5A16"/>
    <w:rsid w:val="004B5E99"/>
    <w:rsid w:val="004B5F2A"/>
    <w:rsid w:val="004B5FDB"/>
    <w:rsid w:val="004B6024"/>
    <w:rsid w:val="004B6380"/>
    <w:rsid w:val="004B6530"/>
    <w:rsid w:val="004B66EB"/>
    <w:rsid w:val="004B6A3D"/>
    <w:rsid w:val="004B6F3E"/>
    <w:rsid w:val="004B72CD"/>
    <w:rsid w:val="004B75B3"/>
    <w:rsid w:val="004B75B5"/>
    <w:rsid w:val="004B7600"/>
    <w:rsid w:val="004B7675"/>
    <w:rsid w:val="004B794D"/>
    <w:rsid w:val="004C0096"/>
    <w:rsid w:val="004C0248"/>
    <w:rsid w:val="004C0722"/>
    <w:rsid w:val="004C0824"/>
    <w:rsid w:val="004C0A47"/>
    <w:rsid w:val="004C0CA7"/>
    <w:rsid w:val="004C0D82"/>
    <w:rsid w:val="004C0ECE"/>
    <w:rsid w:val="004C107D"/>
    <w:rsid w:val="004C174B"/>
    <w:rsid w:val="004C1FB8"/>
    <w:rsid w:val="004C208A"/>
    <w:rsid w:val="004C2329"/>
    <w:rsid w:val="004C26F4"/>
    <w:rsid w:val="004C2E29"/>
    <w:rsid w:val="004C3108"/>
    <w:rsid w:val="004C3473"/>
    <w:rsid w:val="004C34C2"/>
    <w:rsid w:val="004C36D7"/>
    <w:rsid w:val="004C42B5"/>
    <w:rsid w:val="004C470C"/>
    <w:rsid w:val="004C4960"/>
    <w:rsid w:val="004C49B6"/>
    <w:rsid w:val="004C4AF6"/>
    <w:rsid w:val="004C4B97"/>
    <w:rsid w:val="004C52FA"/>
    <w:rsid w:val="004C53F7"/>
    <w:rsid w:val="004C54DA"/>
    <w:rsid w:val="004C55AE"/>
    <w:rsid w:val="004C5D7A"/>
    <w:rsid w:val="004C5F43"/>
    <w:rsid w:val="004C6000"/>
    <w:rsid w:val="004C6065"/>
    <w:rsid w:val="004C6294"/>
    <w:rsid w:val="004C63B8"/>
    <w:rsid w:val="004C6E9E"/>
    <w:rsid w:val="004C6F0F"/>
    <w:rsid w:val="004C72A5"/>
    <w:rsid w:val="004C7F57"/>
    <w:rsid w:val="004D0149"/>
    <w:rsid w:val="004D1041"/>
    <w:rsid w:val="004D15F7"/>
    <w:rsid w:val="004D1809"/>
    <w:rsid w:val="004D1871"/>
    <w:rsid w:val="004D1D05"/>
    <w:rsid w:val="004D1EBD"/>
    <w:rsid w:val="004D203B"/>
    <w:rsid w:val="004D2041"/>
    <w:rsid w:val="004D207D"/>
    <w:rsid w:val="004D24F3"/>
    <w:rsid w:val="004D264F"/>
    <w:rsid w:val="004D28BA"/>
    <w:rsid w:val="004D2AC1"/>
    <w:rsid w:val="004D3275"/>
    <w:rsid w:val="004D33F2"/>
    <w:rsid w:val="004D38D4"/>
    <w:rsid w:val="004D3DB5"/>
    <w:rsid w:val="004D41F1"/>
    <w:rsid w:val="004D433A"/>
    <w:rsid w:val="004D469F"/>
    <w:rsid w:val="004D4C0E"/>
    <w:rsid w:val="004D5062"/>
    <w:rsid w:val="004D5BE8"/>
    <w:rsid w:val="004D5C0C"/>
    <w:rsid w:val="004D5F5B"/>
    <w:rsid w:val="004D6172"/>
    <w:rsid w:val="004D6890"/>
    <w:rsid w:val="004D69F6"/>
    <w:rsid w:val="004D6A82"/>
    <w:rsid w:val="004D6A94"/>
    <w:rsid w:val="004D6E74"/>
    <w:rsid w:val="004D72C3"/>
    <w:rsid w:val="004D7ACC"/>
    <w:rsid w:val="004D7B06"/>
    <w:rsid w:val="004D7BBD"/>
    <w:rsid w:val="004D7CC5"/>
    <w:rsid w:val="004D7F11"/>
    <w:rsid w:val="004E049C"/>
    <w:rsid w:val="004E052D"/>
    <w:rsid w:val="004E0BF9"/>
    <w:rsid w:val="004E11A7"/>
    <w:rsid w:val="004E13AC"/>
    <w:rsid w:val="004E2167"/>
    <w:rsid w:val="004E22E4"/>
    <w:rsid w:val="004E28BA"/>
    <w:rsid w:val="004E2919"/>
    <w:rsid w:val="004E29D2"/>
    <w:rsid w:val="004E2FE6"/>
    <w:rsid w:val="004E319C"/>
    <w:rsid w:val="004E31D2"/>
    <w:rsid w:val="004E3212"/>
    <w:rsid w:val="004E3593"/>
    <w:rsid w:val="004E38D7"/>
    <w:rsid w:val="004E3B54"/>
    <w:rsid w:val="004E3B9A"/>
    <w:rsid w:val="004E3CB7"/>
    <w:rsid w:val="004E3CDD"/>
    <w:rsid w:val="004E3DCC"/>
    <w:rsid w:val="004E4C9D"/>
    <w:rsid w:val="004E4E46"/>
    <w:rsid w:val="004E55B6"/>
    <w:rsid w:val="004E57DB"/>
    <w:rsid w:val="004E5F9D"/>
    <w:rsid w:val="004E612C"/>
    <w:rsid w:val="004E67E9"/>
    <w:rsid w:val="004E6FCD"/>
    <w:rsid w:val="004E7004"/>
    <w:rsid w:val="004E7217"/>
    <w:rsid w:val="004E7435"/>
    <w:rsid w:val="004E7589"/>
    <w:rsid w:val="004E76BB"/>
    <w:rsid w:val="004E78D6"/>
    <w:rsid w:val="004E7FFB"/>
    <w:rsid w:val="004F0345"/>
    <w:rsid w:val="004F0646"/>
    <w:rsid w:val="004F0A03"/>
    <w:rsid w:val="004F0CFE"/>
    <w:rsid w:val="004F108B"/>
    <w:rsid w:val="004F159D"/>
    <w:rsid w:val="004F16DE"/>
    <w:rsid w:val="004F1760"/>
    <w:rsid w:val="004F1942"/>
    <w:rsid w:val="004F1A29"/>
    <w:rsid w:val="004F1E78"/>
    <w:rsid w:val="004F20C6"/>
    <w:rsid w:val="004F2126"/>
    <w:rsid w:val="004F227C"/>
    <w:rsid w:val="004F24B4"/>
    <w:rsid w:val="004F2AD8"/>
    <w:rsid w:val="004F2C6F"/>
    <w:rsid w:val="004F3175"/>
    <w:rsid w:val="004F3754"/>
    <w:rsid w:val="004F37F6"/>
    <w:rsid w:val="004F3A9C"/>
    <w:rsid w:val="004F3C1E"/>
    <w:rsid w:val="004F3D24"/>
    <w:rsid w:val="004F4034"/>
    <w:rsid w:val="004F4149"/>
    <w:rsid w:val="004F4349"/>
    <w:rsid w:val="004F43C7"/>
    <w:rsid w:val="004F45F4"/>
    <w:rsid w:val="004F4713"/>
    <w:rsid w:val="004F481A"/>
    <w:rsid w:val="004F48D7"/>
    <w:rsid w:val="004F48F4"/>
    <w:rsid w:val="004F492D"/>
    <w:rsid w:val="004F4A1C"/>
    <w:rsid w:val="004F4EE8"/>
    <w:rsid w:val="004F5034"/>
    <w:rsid w:val="004F51AE"/>
    <w:rsid w:val="004F53B0"/>
    <w:rsid w:val="004F56D6"/>
    <w:rsid w:val="004F56F6"/>
    <w:rsid w:val="004F60E5"/>
    <w:rsid w:val="004F6519"/>
    <w:rsid w:val="004F6546"/>
    <w:rsid w:val="004F6897"/>
    <w:rsid w:val="004F6931"/>
    <w:rsid w:val="004F6B34"/>
    <w:rsid w:val="004F6CDC"/>
    <w:rsid w:val="004F724F"/>
    <w:rsid w:val="004F7355"/>
    <w:rsid w:val="004F74BB"/>
    <w:rsid w:val="004F74E1"/>
    <w:rsid w:val="004F75FB"/>
    <w:rsid w:val="004F7F98"/>
    <w:rsid w:val="005000EA"/>
    <w:rsid w:val="0050038A"/>
    <w:rsid w:val="00500553"/>
    <w:rsid w:val="0050086F"/>
    <w:rsid w:val="005008F8"/>
    <w:rsid w:val="00500BD4"/>
    <w:rsid w:val="00500C40"/>
    <w:rsid w:val="00500E6E"/>
    <w:rsid w:val="005013B5"/>
    <w:rsid w:val="00501728"/>
    <w:rsid w:val="005017ED"/>
    <w:rsid w:val="005018DE"/>
    <w:rsid w:val="00501920"/>
    <w:rsid w:val="005019B3"/>
    <w:rsid w:val="00501BF5"/>
    <w:rsid w:val="00502130"/>
    <w:rsid w:val="005021D2"/>
    <w:rsid w:val="00502817"/>
    <w:rsid w:val="00502E1D"/>
    <w:rsid w:val="00503FAC"/>
    <w:rsid w:val="0050430A"/>
    <w:rsid w:val="005043BE"/>
    <w:rsid w:val="005044AA"/>
    <w:rsid w:val="00504F3F"/>
    <w:rsid w:val="00505027"/>
    <w:rsid w:val="005050A8"/>
    <w:rsid w:val="005051E4"/>
    <w:rsid w:val="0050542B"/>
    <w:rsid w:val="0050544B"/>
    <w:rsid w:val="0050589E"/>
    <w:rsid w:val="00505A9D"/>
    <w:rsid w:val="00505B7F"/>
    <w:rsid w:val="00506499"/>
    <w:rsid w:val="005065F3"/>
    <w:rsid w:val="005067A3"/>
    <w:rsid w:val="00506A99"/>
    <w:rsid w:val="00506DBE"/>
    <w:rsid w:val="00506E29"/>
    <w:rsid w:val="00507660"/>
    <w:rsid w:val="00507716"/>
    <w:rsid w:val="00507717"/>
    <w:rsid w:val="005078B4"/>
    <w:rsid w:val="0051005E"/>
    <w:rsid w:val="00510186"/>
    <w:rsid w:val="005102DE"/>
    <w:rsid w:val="005103ED"/>
    <w:rsid w:val="0051075C"/>
    <w:rsid w:val="00510EC9"/>
    <w:rsid w:val="00511180"/>
    <w:rsid w:val="005114B4"/>
    <w:rsid w:val="00511755"/>
    <w:rsid w:val="005117F0"/>
    <w:rsid w:val="00511A5E"/>
    <w:rsid w:val="00511E6C"/>
    <w:rsid w:val="00512009"/>
    <w:rsid w:val="005123D8"/>
    <w:rsid w:val="00512422"/>
    <w:rsid w:val="0051285F"/>
    <w:rsid w:val="00512D19"/>
    <w:rsid w:val="005131C2"/>
    <w:rsid w:val="005139CD"/>
    <w:rsid w:val="00513E28"/>
    <w:rsid w:val="00513EDC"/>
    <w:rsid w:val="00514671"/>
    <w:rsid w:val="005146BC"/>
    <w:rsid w:val="005146EF"/>
    <w:rsid w:val="00514757"/>
    <w:rsid w:val="005148FE"/>
    <w:rsid w:val="00514EA8"/>
    <w:rsid w:val="00515024"/>
    <w:rsid w:val="005150F8"/>
    <w:rsid w:val="005153E0"/>
    <w:rsid w:val="005159C0"/>
    <w:rsid w:val="00515FC9"/>
    <w:rsid w:val="00516030"/>
    <w:rsid w:val="005163E4"/>
    <w:rsid w:val="005169FD"/>
    <w:rsid w:val="00516BBE"/>
    <w:rsid w:val="00516FA9"/>
    <w:rsid w:val="0051752E"/>
    <w:rsid w:val="00517697"/>
    <w:rsid w:val="00517C3E"/>
    <w:rsid w:val="00517D22"/>
    <w:rsid w:val="00517EF8"/>
    <w:rsid w:val="00520342"/>
    <w:rsid w:val="00520A3B"/>
    <w:rsid w:val="00520B48"/>
    <w:rsid w:val="00520F0D"/>
    <w:rsid w:val="00521434"/>
    <w:rsid w:val="005214FB"/>
    <w:rsid w:val="00521A09"/>
    <w:rsid w:val="00521A4A"/>
    <w:rsid w:val="00521ADB"/>
    <w:rsid w:val="00521EBB"/>
    <w:rsid w:val="00521F0A"/>
    <w:rsid w:val="005221D7"/>
    <w:rsid w:val="00522419"/>
    <w:rsid w:val="00522696"/>
    <w:rsid w:val="005226AF"/>
    <w:rsid w:val="00522C2F"/>
    <w:rsid w:val="005233E8"/>
    <w:rsid w:val="00523A50"/>
    <w:rsid w:val="00523B07"/>
    <w:rsid w:val="00523C6E"/>
    <w:rsid w:val="00523CEA"/>
    <w:rsid w:val="00523D9C"/>
    <w:rsid w:val="00523DC0"/>
    <w:rsid w:val="00524050"/>
    <w:rsid w:val="0052425E"/>
    <w:rsid w:val="0052473F"/>
    <w:rsid w:val="00524821"/>
    <w:rsid w:val="00524F2F"/>
    <w:rsid w:val="0052506F"/>
    <w:rsid w:val="005250BB"/>
    <w:rsid w:val="005253C3"/>
    <w:rsid w:val="005253ED"/>
    <w:rsid w:val="005253FC"/>
    <w:rsid w:val="00525741"/>
    <w:rsid w:val="00525B45"/>
    <w:rsid w:val="00525F51"/>
    <w:rsid w:val="005269CB"/>
    <w:rsid w:val="00526AB8"/>
    <w:rsid w:val="00526F5C"/>
    <w:rsid w:val="005275C6"/>
    <w:rsid w:val="00527BE4"/>
    <w:rsid w:val="00527CF4"/>
    <w:rsid w:val="00530418"/>
    <w:rsid w:val="00530B99"/>
    <w:rsid w:val="00530BF4"/>
    <w:rsid w:val="00530F45"/>
    <w:rsid w:val="00531964"/>
    <w:rsid w:val="00531A3E"/>
    <w:rsid w:val="00531BD8"/>
    <w:rsid w:val="005324D4"/>
    <w:rsid w:val="005329D5"/>
    <w:rsid w:val="00532C06"/>
    <w:rsid w:val="00532C0A"/>
    <w:rsid w:val="00532FE7"/>
    <w:rsid w:val="005331FB"/>
    <w:rsid w:val="0053329F"/>
    <w:rsid w:val="005332A1"/>
    <w:rsid w:val="00533338"/>
    <w:rsid w:val="00533649"/>
    <w:rsid w:val="00533767"/>
    <w:rsid w:val="00533809"/>
    <w:rsid w:val="00534169"/>
    <w:rsid w:val="0053426B"/>
    <w:rsid w:val="0053446F"/>
    <w:rsid w:val="00534536"/>
    <w:rsid w:val="00534858"/>
    <w:rsid w:val="00534871"/>
    <w:rsid w:val="00534A68"/>
    <w:rsid w:val="00535431"/>
    <w:rsid w:val="00535ABD"/>
    <w:rsid w:val="00535C27"/>
    <w:rsid w:val="00535E97"/>
    <w:rsid w:val="00536450"/>
    <w:rsid w:val="00536B2A"/>
    <w:rsid w:val="00536C26"/>
    <w:rsid w:val="00536DE7"/>
    <w:rsid w:val="00536F85"/>
    <w:rsid w:val="005372EC"/>
    <w:rsid w:val="0053730A"/>
    <w:rsid w:val="005373A1"/>
    <w:rsid w:val="005375D0"/>
    <w:rsid w:val="00537920"/>
    <w:rsid w:val="00537C23"/>
    <w:rsid w:val="00537FF2"/>
    <w:rsid w:val="00540034"/>
    <w:rsid w:val="00540320"/>
    <w:rsid w:val="0054034C"/>
    <w:rsid w:val="005403C8"/>
    <w:rsid w:val="00540938"/>
    <w:rsid w:val="00540F54"/>
    <w:rsid w:val="00541132"/>
    <w:rsid w:val="005413A1"/>
    <w:rsid w:val="0054167C"/>
    <w:rsid w:val="005416C4"/>
    <w:rsid w:val="005418EE"/>
    <w:rsid w:val="00541C3E"/>
    <w:rsid w:val="00541D8D"/>
    <w:rsid w:val="00541D94"/>
    <w:rsid w:val="00541EC3"/>
    <w:rsid w:val="00541F71"/>
    <w:rsid w:val="0054218F"/>
    <w:rsid w:val="0054225B"/>
    <w:rsid w:val="005424FC"/>
    <w:rsid w:val="00542AAF"/>
    <w:rsid w:val="00542DD1"/>
    <w:rsid w:val="00543566"/>
    <w:rsid w:val="005435F3"/>
    <w:rsid w:val="0054363D"/>
    <w:rsid w:val="00543817"/>
    <w:rsid w:val="0054397E"/>
    <w:rsid w:val="00543CE7"/>
    <w:rsid w:val="00543FB6"/>
    <w:rsid w:val="00544697"/>
    <w:rsid w:val="005449A9"/>
    <w:rsid w:val="00544C16"/>
    <w:rsid w:val="00544D19"/>
    <w:rsid w:val="00544DD8"/>
    <w:rsid w:val="00544E75"/>
    <w:rsid w:val="005450B1"/>
    <w:rsid w:val="00545107"/>
    <w:rsid w:val="00545880"/>
    <w:rsid w:val="00545BB1"/>
    <w:rsid w:val="00545DF6"/>
    <w:rsid w:val="00545EA4"/>
    <w:rsid w:val="00546021"/>
    <w:rsid w:val="00546156"/>
    <w:rsid w:val="00546191"/>
    <w:rsid w:val="005461A0"/>
    <w:rsid w:val="005462DD"/>
    <w:rsid w:val="005468D6"/>
    <w:rsid w:val="00546B07"/>
    <w:rsid w:val="00546D70"/>
    <w:rsid w:val="00546E8A"/>
    <w:rsid w:val="0054721A"/>
    <w:rsid w:val="005473D0"/>
    <w:rsid w:val="0054773F"/>
    <w:rsid w:val="005478CC"/>
    <w:rsid w:val="00547904"/>
    <w:rsid w:val="00547DB9"/>
    <w:rsid w:val="00550248"/>
    <w:rsid w:val="005502B6"/>
    <w:rsid w:val="00550952"/>
    <w:rsid w:val="0055095C"/>
    <w:rsid w:val="00550C6C"/>
    <w:rsid w:val="0055105E"/>
    <w:rsid w:val="005510B0"/>
    <w:rsid w:val="0055144F"/>
    <w:rsid w:val="005514B4"/>
    <w:rsid w:val="00551A19"/>
    <w:rsid w:val="00551D1A"/>
    <w:rsid w:val="00551F46"/>
    <w:rsid w:val="005521AB"/>
    <w:rsid w:val="00552564"/>
    <w:rsid w:val="005525E4"/>
    <w:rsid w:val="0055277B"/>
    <w:rsid w:val="00552C1F"/>
    <w:rsid w:val="00552FE8"/>
    <w:rsid w:val="005530D1"/>
    <w:rsid w:val="005531C5"/>
    <w:rsid w:val="00553B95"/>
    <w:rsid w:val="00553ECA"/>
    <w:rsid w:val="005546AE"/>
    <w:rsid w:val="005548A8"/>
    <w:rsid w:val="00554926"/>
    <w:rsid w:val="005549B7"/>
    <w:rsid w:val="00554D9A"/>
    <w:rsid w:val="00554F1F"/>
    <w:rsid w:val="00555010"/>
    <w:rsid w:val="005550E2"/>
    <w:rsid w:val="00555517"/>
    <w:rsid w:val="0055556C"/>
    <w:rsid w:val="0055566A"/>
    <w:rsid w:val="00555A94"/>
    <w:rsid w:val="00555BEC"/>
    <w:rsid w:val="00555F5E"/>
    <w:rsid w:val="0055611F"/>
    <w:rsid w:val="00556352"/>
    <w:rsid w:val="005567FB"/>
    <w:rsid w:val="00556C3A"/>
    <w:rsid w:val="00556D0C"/>
    <w:rsid w:val="00557088"/>
    <w:rsid w:val="005571E3"/>
    <w:rsid w:val="005576E9"/>
    <w:rsid w:val="00557932"/>
    <w:rsid w:val="00557A32"/>
    <w:rsid w:val="00557A75"/>
    <w:rsid w:val="00560061"/>
    <w:rsid w:val="005600CB"/>
    <w:rsid w:val="005604A6"/>
    <w:rsid w:val="005605D5"/>
    <w:rsid w:val="00560806"/>
    <w:rsid w:val="00560A04"/>
    <w:rsid w:val="00560B0F"/>
    <w:rsid w:val="00560E27"/>
    <w:rsid w:val="00560EFF"/>
    <w:rsid w:val="00560F98"/>
    <w:rsid w:val="00561883"/>
    <w:rsid w:val="005618FD"/>
    <w:rsid w:val="00561998"/>
    <w:rsid w:val="00561C98"/>
    <w:rsid w:val="00562676"/>
    <w:rsid w:val="005629D1"/>
    <w:rsid w:val="00562C80"/>
    <w:rsid w:val="00563B4D"/>
    <w:rsid w:val="00564074"/>
    <w:rsid w:val="00564224"/>
    <w:rsid w:val="005647C4"/>
    <w:rsid w:val="0056490E"/>
    <w:rsid w:val="00564B05"/>
    <w:rsid w:val="00564D86"/>
    <w:rsid w:val="0056592E"/>
    <w:rsid w:val="00565982"/>
    <w:rsid w:val="00565B72"/>
    <w:rsid w:val="0056604D"/>
    <w:rsid w:val="005662D1"/>
    <w:rsid w:val="00566D6C"/>
    <w:rsid w:val="00566E0B"/>
    <w:rsid w:val="00566E67"/>
    <w:rsid w:val="00567D72"/>
    <w:rsid w:val="00567ED4"/>
    <w:rsid w:val="00567F60"/>
    <w:rsid w:val="00567FC8"/>
    <w:rsid w:val="0057074E"/>
    <w:rsid w:val="00570AC4"/>
    <w:rsid w:val="00570B42"/>
    <w:rsid w:val="00570CB0"/>
    <w:rsid w:val="00570ED2"/>
    <w:rsid w:val="00571098"/>
    <w:rsid w:val="00571718"/>
    <w:rsid w:val="00571B87"/>
    <w:rsid w:val="00571C43"/>
    <w:rsid w:val="00571ED3"/>
    <w:rsid w:val="005726C0"/>
    <w:rsid w:val="005727C1"/>
    <w:rsid w:val="00572842"/>
    <w:rsid w:val="00572B31"/>
    <w:rsid w:val="00572CD9"/>
    <w:rsid w:val="00572E77"/>
    <w:rsid w:val="00573021"/>
    <w:rsid w:val="005732BD"/>
    <w:rsid w:val="0057333C"/>
    <w:rsid w:val="0057347D"/>
    <w:rsid w:val="005736A1"/>
    <w:rsid w:val="00573825"/>
    <w:rsid w:val="00573828"/>
    <w:rsid w:val="00573AD5"/>
    <w:rsid w:val="00573BFC"/>
    <w:rsid w:val="00573F79"/>
    <w:rsid w:val="00574417"/>
    <w:rsid w:val="0057450C"/>
    <w:rsid w:val="00574F7A"/>
    <w:rsid w:val="00575302"/>
    <w:rsid w:val="00575336"/>
    <w:rsid w:val="005758E6"/>
    <w:rsid w:val="00575DB2"/>
    <w:rsid w:val="00575E17"/>
    <w:rsid w:val="00575E97"/>
    <w:rsid w:val="005762ED"/>
    <w:rsid w:val="00576390"/>
    <w:rsid w:val="0057678F"/>
    <w:rsid w:val="005768C4"/>
    <w:rsid w:val="00576CD0"/>
    <w:rsid w:val="005773B9"/>
    <w:rsid w:val="005773EA"/>
    <w:rsid w:val="00577761"/>
    <w:rsid w:val="005777D3"/>
    <w:rsid w:val="00577809"/>
    <w:rsid w:val="0057783E"/>
    <w:rsid w:val="0057784E"/>
    <w:rsid w:val="005778A7"/>
    <w:rsid w:val="005778EE"/>
    <w:rsid w:val="00577FA8"/>
    <w:rsid w:val="00580003"/>
    <w:rsid w:val="0058017D"/>
    <w:rsid w:val="0058064F"/>
    <w:rsid w:val="00580828"/>
    <w:rsid w:val="005809D7"/>
    <w:rsid w:val="00580E2A"/>
    <w:rsid w:val="00581091"/>
    <w:rsid w:val="00581281"/>
    <w:rsid w:val="005814A2"/>
    <w:rsid w:val="00581AE3"/>
    <w:rsid w:val="0058215C"/>
    <w:rsid w:val="005822AC"/>
    <w:rsid w:val="0058232E"/>
    <w:rsid w:val="0058243D"/>
    <w:rsid w:val="0058260F"/>
    <w:rsid w:val="00582CB0"/>
    <w:rsid w:val="00582E48"/>
    <w:rsid w:val="00582F63"/>
    <w:rsid w:val="00583159"/>
    <w:rsid w:val="0058386D"/>
    <w:rsid w:val="00583D2F"/>
    <w:rsid w:val="0058432C"/>
    <w:rsid w:val="00584450"/>
    <w:rsid w:val="005844C2"/>
    <w:rsid w:val="00584525"/>
    <w:rsid w:val="005846AB"/>
    <w:rsid w:val="00584CB8"/>
    <w:rsid w:val="00584E3C"/>
    <w:rsid w:val="00585AC0"/>
    <w:rsid w:val="0058612F"/>
    <w:rsid w:val="00586362"/>
    <w:rsid w:val="0058645B"/>
    <w:rsid w:val="00586591"/>
    <w:rsid w:val="00586B2D"/>
    <w:rsid w:val="00586D62"/>
    <w:rsid w:val="005875A6"/>
    <w:rsid w:val="0058788F"/>
    <w:rsid w:val="00587B96"/>
    <w:rsid w:val="00590408"/>
    <w:rsid w:val="00590569"/>
    <w:rsid w:val="00590880"/>
    <w:rsid w:val="00590CBD"/>
    <w:rsid w:val="00590DC5"/>
    <w:rsid w:val="00590FCA"/>
    <w:rsid w:val="00590FCD"/>
    <w:rsid w:val="0059118B"/>
    <w:rsid w:val="00591634"/>
    <w:rsid w:val="00591829"/>
    <w:rsid w:val="00591A21"/>
    <w:rsid w:val="00591D75"/>
    <w:rsid w:val="00591F0A"/>
    <w:rsid w:val="00592004"/>
    <w:rsid w:val="00592093"/>
    <w:rsid w:val="005921DE"/>
    <w:rsid w:val="00592433"/>
    <w:rsid w:val="0059259D"/>
    <w:rsid w:val="0059271C"/>
    <w:rsid w:val="0059278A"/>
    <w:rsid w:val="00592832"/>
    <w:rsid w:val="00592A42"/>
    <w:rsid w:val="00592AC3"/>
    <w:rsid w:val="00592EB9"/>
    <w:rsid w:val="00593130"/>
    <w:rsid w:val="005938C7"/>
    <w:rsid w:val="0059431E"/>
    <w:rsid w:val="005944D2"/>
    <w:rsid w:val="00594FCD"/>
    <w:rsid w:val="005951FB"/>
    <w:rsid w:val="005952DB"/>
    <w:rsid w:val="00595329"/>
    <w:rsid w:val="00595665"/>
    <w:rsid w:val="00595C2E"/>
    <w:rsid w:val="00595CE8"/>
    <w:rsid w:val="00595F57"/>
    <w:rsid w:val="00596278"/>
    <w:rsid w:val="00596284"/>
    <w:rsid w:val="0059642A"/>
    <w:rsid w:val="00596703"/>
    <w:rsid w:val="00596766"/>
    <w:rsid w:val="0059685F"/>
    <w:rsid w:val="005969F6"/>
    <w:rsid w:val="00596D84"/>
    <w:rsid w:val="00597503"/>
    <w:rsid w:val="005977ED"/>
    <w:rsid w:val="00597B48"/>
    <w:rsid w:val="00597D69"/>
    <w:rsid w:val="00597DA7"/>
    <w:rsid w:val="005A020B"/>
    <w:rsid w:val="005A0240"/>
    <w:rsid w:val="005A06E2"/>
    <w:rsid w:val="005A0995"/>
    <w:rsid w:val="005A0BBE"/>
    <w:rsid w:val="005A0CFA"/>
    <w:rsid w:val="005A1051"/>
    <w:rsid w:val="005A10EB"/>
    <w:rsid w:val="005A11BA"/>
    <w:rsid w:val="005A12AA"/>
    <w:rsid w:val="005A1429"/>
    <w:rsid w:val="005A1D5B"/>
    <w:rsid w:val="005A205D"/>
    <w:rsid w:val="005A2176"/>
    <w:rsid w:val="005A23FE"/>
    <w:rsid w:val="005A264A"/>
    <w:rsid w:val="005A280D"/>
    <w:rsid w:val="005A2927"/>
    <w:rsid w:val="005A2BA9"/>
    <w:rsid w:val="005A2D0F"/>
    <w:rsid w:val="005A2DF8"/>
    <w:rsid w:val="005A2FBB"/>
    <w:rsid w:val="005A2FEF"/>
    <w:rsid w:val="005A30B0"/>
    <w:rsid w:val="005A322C"/>
    <w:rsid w:val="005A335F"/>
    <w:rsid w:val="005A3375"/>
    <w:rsid w:val="005A3917"/>
    <w:rsid w:val="005A3A60"/>
    <w:rsid w:val="005A3F49"/>
    <w:rsid w:val="005A416D"/>
    <w:rsid w:val="005A499F"/>
    <w:rsid w:val="005A4B00"/>
    <w:rsid w:val="005A4CE6"/>
    <w:rsid w:val="005A51BD"/>
    <w:rsid w:val="005A5390"/>
    <w:rsid w:val="005A54BC"/>
    <w:rsid w:val="005A561D"/>
    <w:rsid w:val="005A5AB2"/>
    <w:rsid w:val="005A5C08"/>
    <w:rsid w:val="005A5DA8"/>
    <w:rsid w:val="005A5E8E"/>
    <w:rsid w:val="005A62C4"/>
    <w:rsid w:val="005A66E4"/>
    <w:rsid w:val="005A67C9"/>
    <w:rsid w:val="005A698D"/>
    <w:rsid w:val="005A69CD"/>
    <w:rsid w:val="005A6A5C"/>
    <w:rsid w:val="005A6F04"/>
    <w:rsid w:val="005A7040"/>
    <w:rsid w:val="005A7254"/>
    <w:rsid w:val="005A7A2A"/>
    <w:rsid w:val="005A7BBC"/>
    <w:rsid w:val="005B016D"/>
    <w:rsid w:val="005B01FE"/>
    <w:rsid w:val="005B0215"/>
    <w:rsid w:val="005B0373"/>
    <w:rsid w:val="005B03F4"/>
    <w:rsid w:val="005B070A"/>
    <w:rsid w:val="005B075A"/>
    <w:rsid w:val="005B0F5B"/>
    <w:rsid w:val="005B0F67"/>
    <w:rsid w:val="005B11E8"/>
    <w:rsid w:val="005B1A5D"/>
    <w:rsid w:val="005B1CA0"/>
    <w:rsid w:val="005B1DAE"/>
    <w:rsid w:val="005B26AB"/>
    <w:rsid w:val="005B2909"/>
    <w:rsid w:val="005B2FF1"/>
    <w:rsid w:val="005B3345"/>
    <w:rsid w:val="005B3DB8"/>
    <w:rsid w:val="005B3F99"/>
    <w:rsid w:val="005B454C"/>
    <w:rsid w:val="005B49DB"/>
    <w:rsid w:val="005B4AFD"/>
    <w:rsid w:val="005B4F6C"/>
    <w:rsid w:val="005B50E5"/>
    <w:rsid w:val="005B52DD"/>
    <w:rsid w:val="005B542D"/>
    <w:rsid w:val="005B54FE"/>
    <w:rsid w:val="005B5604"/>
    <w:rsid w:val="005B63E4"/>
    <w:rsid w:val="005B6662"/>
    <w:rsid w:val="005B6BBF"/>
    <w:rsid w:val="005B6ECD"/>
    <w:rsid w:val="005B719C"/>
    <w:rsid w:val="005B74E5"/>
    <w:rsid w:val="005B77EA"/>
    <w:rsid w:val="005C0631"/>
    <w:rsid w:val="005C072E"/>
    <w:rsid w:val="005C08EF"/>
    <w:rsid w:val="005C0A6F"/>
    <w:rsid w:val="005C0DF1"/>
    <w:rsid w:val="005C110D"/>
    <w:rsid w:val="005C14F3"/>
    <w:rsid w:val="005C1A7A"/>
    <w:rsid w:val="005C1A85"/>
    <w:rsid w:val="005C1F31"/>
    <w:rsid w:val="005C2771"/>
    <w:rsid w:val="005C300D"/>
    <w:rsid w:val="005C30B3"/>
    <w:rsid w:val="005C32FC"/>
    <w:rsid w:val="005C3715"/>
    <w:rsid w:val="005C3E10"/>
    <w:rsid w:val="005C4301"/>
    <w:rsid w:val="005C4686"/>
    <w:rsid w:val="005C4DC2"/>
    <w:rsid w:val="005C5448"/>
    <w:rsid w:val="005C568B"/>
    <w:rsid w:val="005C597C"/>
    <w:rsid w:val="005C5BC9"/>
    <w:rsid w:val="005C6147"/>
    <w:rsid w:val="005C6450"/>
    <w:rsid w:val="005C653B"/>
    <w:rsid w:val="005C6720"/>
    <w:rsid w:val="005C67CE"/>
    <w:rsid w:val="005C6810"/>
    <w:rsid w:val="005C69C9"/>
    <w:rsid w:val="005C7199"/>
    <w:rsid w:val="005C7452"/>
    <w:rsid w:val="005C7461"/>
    <w:rsid w:val="005C75D6"/>
    <w:rsid w:val="005C778B"/>
    <w:rsid w:val="005C7906"/>
    <w:rsid w:val="005C7982"/>
    <w:rsid w:val="005C798E"/>
    <w:rsid w:val="005D0774"/>
    <w:rsid w:val="005D0816"/>
    <w:rsid w:val="005D08ED"/>
    <w:rsid w:val="005D0AFD"/>
    <w:rsid w:val="005D0B53"/>
    <w:rsid w:val="005D152A"/>
    <w:rsid w:val="005D18E8"/>
    <w:rsid w:val="005D1993"/>
    <w:rsid w:val="005D1AB2"/>
    <w:rsid w:val="005D1AC5"/>
    <w:rsid w:val="005D1B1B"/>
    <w:rsid w:val="005D1E94"/>
    <w:rsid w:val="005D2199"/>
    <w:rsid w:val="005D233B"/>
    <w:rsid w:val="005D247D"/>
    <w:rsid w:val="005D2AFE"/>
    <w:rsid w:val="005D2F73"/>
    <w:rsid w:val="005D3410"/>
    <w:rsid w:val="005D3486"/>
    <w:rsid w:val="005D39DB"/>
    <w:rsid w:val="005D3A5E"/>
    <w:rsid w:val="005D3B5F"/>
    <w:rsid w:val="005D3BA9"/>
    <w:rsid w:val="005D3BCB"/>
    <w:rsid w:val="005D3C81"/>
    <w:rsid w:val="005D408F"/>
    <w:rsid w:val="005D41E6"/>
    <w:rsid w:val="005D429A"/>
    <w:rsid w:val="005D4400"/>
    <w:rsid w:val="005D4BCC"/>
    <w:rsid w:val="005D4D76"/>
    <w:rsid w:val="005D4E2D"/>
    <w:rsid w:val="005D4E38"/>
    <w:rsid w:val="005D52C3"/>
    <w:rsid w:val="005D5458"/>
    <w:rsid w:val="005D5C5D"/>
    <w:rsid w:val="005D5C6C"/>
    <w:rsid w:val="005D5E64"/>
    <w:rsid w:val="005D6608"/>
    <w:rsid w:val="005D6AA6"/>
    <w:rsid w:val="005D7119"/>
    <w:rsid w:val="005D71C6"/>
    <w:rsid w:val="005E03C5"/>
    <w:rsid w:val="005E03C8"/>
    <w:rsid w:val="005E0617"/>
    <w:rsid w:val="005E06C1"/>
    <w:rsid w:val="005E0A46"/>
    <w:rsid w:val="005E0CC3"/>
    <w:rsid w:val="005E0EFE"/>
    <w:rsid w:val="005E0F1A"/>
    <w:rsid w:val="005E11BA"/>
    <w:rsid w:val="005E1227"/>
    <w:rsid w:val="005E13F3"/>
    <w:rsid w:val="005E1BBD"/>
    <w:rsid w:val="005E1FDD"/>
    <w:rsid w:val="005E26E7"/>
    <w:rsid w:val="005E2853"/>
    <w:rsid w:val="005E287D"/>
    <w:rsid w:val="005E2B2D"/>
    <w:rsid w:val="005E2FE1"/>
    <w:rsid w:val="005E305C"/>
    <w:rsid w:val="005E3261"/>
    <w:rsid w:val="005E33AD"/>
    <w:rsid w:val="005E3566"/>
    <w:rsid w:val="005E38E9"/>
    <w:rsid w:val="005E3C55"/>
    <w:rsid w:val="005E4064"/>
    <w:rsid w:val="005E4146"/>
    <w:rsid w:val="005E41B8"/>
    <w:rsid w:val="005E4B4D"/>
    <w:rsid w:val="005E4BD7"/>
    <w:rsid w:val="005E4DB5"/>
    <w:rsid w:val="005E4EA6"/>
    <w:rsid w:val="005E4EC9"/>
    <w:rsid w:val="005E53C6"/>
    <w:rsid w:val="005E53CD"/>
    <w:rsid w:val="005E55DF"/>
    <w:rsid w:val="005E568A"/>
    <w:rsid w:val="005E5883"/>
    <w:rsid w:val="005E5CAF"/>
    <w:rsid w:val="005E5E54"/>
    <w:rsid w:val="005E5E98"/>
    <w:rsid w:val="005E6428"/>
    <w:rsid w:val="005E6B20"/>
    <w:rsid w:val="005E6EB1"/>
    <w:rsid w:val="005E6F0B"/>
    <w:rsid w:val="005E73ED"/>
    <w:rsid w:val="005E7415"/>
    <w:rsid w:val="005E75D4"/>
    <w:rsid w:val="005F01EF"/>
    <w:rsid w:val="005F0C62"/>
    <w:rsid w:val="005F0E0D"/>
    <w:rsid w:val="005F116C"/>
    <w:rsid w:val="005F155C"/>
    <w:rsid w:val="005F1A3B"/>
    <w:rsid w:val="005F1C8E"/>
    <w:rsid w:val="005F2314"/>
    <w:rsid w:val="005F234A"/>
    <w:rsid w:val="005F24CA"/>
    <w:rsid w:val="005F26BC"/>
    <w:rsid w:val="005F2CB5"/>
    <w:rsid w:val="005F2E4B"/>
    <w:rsid w:val="005F2FFE"/>
    <w:rsid w:val="005F3180"/>
    <w:rsid w:val="005F394B"/>
    <w:rsid w:val="005F3A58"/>
    <w:rsid w:val="005F3A75"/>
    <w:rsid w:val="005F43AD"/>
    <w:rsid w:val="005F4989"/>
    <w:rsid w:val="005F4A72"/>
    <w:rsid w:val="005F4AC8"/>
    <w:rsid w:val="005F4B6B"/>
    <w:rsid w:val="005F4DFC"/>
    <w:rsid w:val="005F541E"/>
    <w:rsid w:val="005F564C"/>
    <w:rsid w:val="005F5849"/>
    <w:rsid w:val="005F5AC5"/>
    <w:rsid w:val="005F5EEE"/>
    <w:rsid w:val="005F5F2B"/>
    <w:rsid w:val="005F5F7E"/>
    <w:rsid w:val="005F6205"/>
    <w:rsid w:val="005F64F2"/>
    <w:rsid w:val="005F6925"/>
    <w:rsid w:val="005F697D"/>
    <w:rsid w:val="005F6CF3"/>
    <w:rsid w:val="005F7A71"/>
    <w:rsid w:val="005F7BD6"/>
    <w:rsid w:val="006000A9"/>
    <w:rsid w:val="00600140"/>
    <w:rsid w:val="0060053A"/>
    <w:rsid w:val="0060088E"/>
    <w:rsid w:val="00600984"/>
    <w:rsid w:val="0060105C"/>
    <w:rsid w:val="006010B5"/>
    <w:rsid w:val="00601936"/>
    <w:rsid w:val="00601FF8"/>
    <w:rsid w:val="00602780"/>
    <w:rsid w:val="006030AE"/>
    <w:rsid w:val="0060325E"/>
    <w:rsid w:val="0060352D"/>
    <w:rsid w:val="006038DA"/>
    <w:rsid w:val="00603E88"/>
    <w:rsid w:val="00604053"/>
    <w:rsid w:val="0060405C"/>
    <w:rsid w:val="006044F2"/>
    <w:rsid w:val="00604564"/>
    <w:rsid w:val="006048C7"/>
    <w:rsid w:val="00604A87"/>
    <w:rsid w:val="00604B68"/>
    <w:rsid w:val="00604BAD"/>
    <w:rsid w:val="00604BB9"/>
    <w:rsid w:val="00604C39"/>
    <w:rsid w:val="006054FE"/>
    <w:rsid w:val="006056BD"/>
    <w:rsid w:val="00605AE8"/>
    <w:rsid w:val="00605FA2"/>
    <w:rsid w:val="00606199"/>
    <w:rsid w:val="00606DA7"/>
    <w:rsid w:val="006070EC"/>
    <w:rsid w:val="006071A2"/>
    <w:rsid w:val="006071D8"/>
    <w:rsid w:val="006073A7"/>
    <w:rsid w:val="00610488"/>
    <w:rsid w:val="006105AD"/>
    <w:rsid w:val="0061093F"/>
    <w:rsid w:val="00610C39"/>
    <w:rsid w:val="0061121E"/>
    <w:rsid w:val="00611354"/>
    <w:rsid w:val="006113EA"/>
    <w:rsid w:val="006115EA"/>
    <w:rsid w:val="00611A55"/>
    <w:rsid w:val="00611A8C"/>
    <w:rsid w:val="00611EED"/>
    <w:rsid w:val="006120F7"/>
    <w:rsid w:val="00612376"/>
    <w:rsid w:val="0061290A"/>
    <w:rsid w:val="00612C58"/>
    <w:rsid w:val="00613440"/>
    <w:rsid w:val="006134F9"/>
    <w:rsid w:val="00613837"/>
    <w:rsid w:val="0061390F"/>
    <w:rsid w:val="00613940"/>
    <w:rsid w:val="00613E3C"/>
    <w:rsid w:val="00613FDA"/>
    <w:rsid w:val="00613FFF"/>
    <w:rsid w:val="0061439A"/>
    <w:rsid w:val="006149CD"/>
    <w:rsid w:val="00614F56"/>
    <w:rsid w:val="0061511A"/>
    <w:rsid w:val="00615255"/>
    <w:rsid w:val="00615396"/>
    <w:rsid w:val="0061543F"/>
    <w:rsid w:val="0061556A"/>
    <w:rsid w:val="006156C3"/>
    <w:rsid w:val="006158C4"/>
    <w:rsid w:val="00615957"/>
    <w:rsid w:val="00615C89"/>
    <w:rsid w:val="00616667"/>
    <w:rsid w:val="00616851"/>
    <w:rsid w:val="00616AF7"/>
    <w:rsid w:val="00616BE5"/>
    <w:rsid w:val="00616C8F"/>
    <w:rsid w:val="00617586"/>
    <w:rsid w:val="0061768C"/>
    <w:rsid w:val="00617B28"/>
    <w:rsid w:val="00617F86"/>
    <w:rsid w:val="00620047"/>
    <w:rsid w:val="006200DF"/>
    <w:rsid w:val="00620407"/>
    <w:rsid w:val="006204F0"/>
    <w:rsid w:val="00620866"/>
    <w:rsid w:val="006208C8"/>
    <w:rsid w:val="00620B2C"/>
    <w:rsid w:val="00620E29"/>
    <w:rsid w:val="00620E41"/>
    <w:rsid w:val="0062115A"/>
    <w:rsid w:val="0062126D"/>
    <w:rsid w:val="00621353"/>
    <w:rsid w:val="0062159E"/>
    <w:rsid w:val="00621767"/>
    <w:rsid w:val="0062190B"/>
    <w:rsid w:val="00621C40"/>
    <w:rsid w:val="006220ED"/>
    <w:rsid w:val="0062227C"/>
    <w:rsid w:val="00622639"/>
    <w:rsid w:val="00622D8C"/>
    <w:rsid w:val="006234A1"/>
    <w:rsid w:val="00623564"/>
    <w:rsid w:val="006238C7"/>
    <w:rsid w:val="00623935"/>
    <w:rsid w:val="00623B16"/>
    <w:rsid w:val="00623D92"/>
    <w:rsid w:val="006243C1"/>
    <w:rsid w:val="00624437"/>
    <w:rsid w:val="00624B0A"/>
    <w:rsid w:val="00624C55"/>
    <w:rsid w:val="00624DA2"/>
    <w:rsid w:val="00625020"/>
    <w:rsid w:val="00625467"/>
    <w:rsid w:val="0062570E"/>
    <w:rsid w:val="00625D2B"/>
    <w:rsid w:val="00626104"/>
    <w:rsid w:val="006263C1"/>
    <w:rsid w:val="00626670"/>
    <w:rsid w:val="0062668F"/>
    <w:rsid w:val="006268F4"/>
    <w:rsid w:val="00626A34"/>
    <w:rsid w:val="00627098"/>
    <w:rsid w:val="00627D38"/>
    <w:rsid w:val="00627EE3"/>
    <w:rsid w:val="0063003F"/>
    <w:rsid w:val="00630369"/>
    <w:rsid w:val="006308BF"/>
    <w:rsid w:val="00630BBC"/>
    <w:rsid w:val="00630D51"/>
    <w:rsid w:val="00631275"/>
    <w:rsid w:val="0063136E"/>
    <w:rsid w:val="00631424"/>
    <w:rsid w:val="006318AF"/>
    <w:rsid w:val="00632036"/>
    <w:rsid w:val="006321A8"/>
    <w:rsid w:val="006323B7"/>
    <w:rsid w:val="006325CF"/>
    <w:rsid w:val="006325D7"/>
    <w:rsid w:val="006328E1"/>
    <w:rsid w:val="00632952"/>
    <w:rsid w:val="00632F82"/>
    <w:rsid w:val="00633166"/>
    <w:rsid w:val="00633303"/>
    <w:rsid w:val="006334E9"/>
    <w:rsid w:val="00633637"/>
    <w:rsid w:val="00634126"/>
    <w:rsid w:val="0063427B"/>
    <w:rsid w:val="00634350"/>
    <w:rsid w:val="00634380"/>
    <w:rsid w:val="0063476A"/>
    <w:rsid w:val="00634B59"/>
    <w:rsid w:val="00634E2D"/>
    <w:rsid w:val="00634FCF"/>
    <w:rsid w:val="00634FD7"/>
    <w:rsid w:val="00635186"/>
    <w:rsid w:val="006353A1"/>
    <w:rsid w:val="006353B5"/>
    <w:rsid w:val="00635731"/>
    <w:rsid w:val="006359D9"/>
    <w:rsid w:val="00635AC3"/>
    <w:rsid w:val="00635E11"/>
    <w:rsid w:val="00635F2B"/>
    <w:rsid w:val="006361C7"/>
    <w:rsid w:val="00636260"/>
    <w:rsid w:val="006363B6"/>
    <w:rsid w:val="006364A9"/>
    <w:rsid w:val="00636676"/>
    <w:rsid w:val="00636A73"/>
    <w:rsid w:val="00636B06"/>
    <w:rsid w:val="00636E32"/>
    <w:rsid w:val="00636E66"/>
    <w:rsid w:val="006370E1"/>
    <w:rsid w:val="0063739C"/>
    <w:rsid w:val="0063742C"/>
    <w:rsid w:val="006374B8"/>
    <w:rsid w:val="006374CB"/>
    <w:rsid w:val="006375D8"/>
    <w:rsid w:val="006376B8"/>
    <w:rsid w:val="00637CC4"/>
    <w:rsid w:val="006403B8"/>
    <w:rsid w:val="00640549"/>
    <w:rsid w:val="006406F8"/>
    <w:rsid w:val="0064095F"/>
    <w:rsid w:val="00640D32"/>
    <w:rsid w:val="00641024"/>
    <w:rsid w:val="00641230"/>
    <w:rsid w:val="00641FF8"/>
    <w:rsid w:val="006421A4"/>
    <w:rsid w:val="00642C5A"/>
    <w:rsid w:val="00643033"/>
    <w:rsid w:val="00643167"/>
    <w:rsid w:val="00643501"/>
    <w:rsid w:val="006435C1"/>
    <w:rsid w:val="006435DB"/>
    <w:rsid w:val="006437D9"/>
    <w:rsid w:val="00644673"/>
    <w:rsid w:val="00644F5F"/>
    <w:rsid w:val="006451AF"/>
    <w:rsid w:val="0064549A"/>
    <w:rsid w:val="00645898"/>
    <w:rsid w:val="006458C3"/>
    <w:rsid w:val="00645904"/>
    <w:rsid w:val="00645F1E"/>
    <w:rsid w:val="0064651C"/>
    <w:rsid w:val="006467C5"/>
    <w:rsid w:val="0064684C"/>
    <w:rsid w:val="006473AF"/>
    <w:rsid w:val="006473DD"/>
    <w:rsid w:val="00647621"/>
    <w:rsid w:val="00647798"/>
    <w:rsid w:val="00647909"/>
    <w:rsid w:val="00647A94"/>
    <w:rsid w:val="00647B1F"/>
    <w:rsid w:val="00647CFC"/>
    <w:rsid w:val="00647EF7"/>
    <w:rsid w:val="0065063A"/>
    <w:rsid w:val="00650851"/>
    <w:rsid w:val="00651654"/>
    <w:rsid w:val="00651C42"/>
    <w:rsid w:val="00651F76"/>
    <w:rsid w:val="006520A1"/>
    <w:rsid w:val="006520E6"/>
    <w:rsid w:val="006521AE"/>
    <w:rsid w:val="006521C1"/>
    <w:rsid w:val="0065239F"/>
    <w:rsid w:val="00652638"/>
    <w:rsid w:val="006528B6"/>
    <w:rsid w:val="00652CBF"/>
    <w:rsid w:val="00652D73"/>
    <w:rsid w:val="00652F46"/>
    <w:rsid w:val="00652F4B"/>
    <w:rsid w:val="00653022"/>
    <w:rsid w:val="00653307"/>
    <w:rsid w:val="006538C7"/>
    <w:rsid w:val="00653B0E"/>
    <w:rsid w:val="00653B4B"/>
    <w:rsid w:val="006540E6"/>
    <w:rsid w:val="00654526"/>
    <w:rsid w:val="00654810"/>
    <w:rsid w:val="00654921"/>
    <w:rsid w:val="00654D6E"/>
    <w:rsid w:val="00655066"/>
    <w:rsid w:val="006550B8"/>
    <w:rsid w:val="00655572"/>
    <w:rsid w:val="00655F60"/>
    <w:rsid w:val="00656139"/>
    <w:rsid w:val="006561CF"/>
    <w:rsid w:val="00656202"/>
    <w:rsid w:val="0065643B"/>
    <w:rsid w:val="006565DA"/>
    <w:rsid w:val="006566CE"/>
    <w:rsid w:val="0065674A"/>
    <w:rsid w:val="0065688F"/>
    <w:rsid w:val="00656D9E"/>
    <w:rsid w:val="00656F56"/>
    <w:rsid w:val="00656FEF"/>
    <w:rsid w:val="00657290"/>
    <w:rsid w:val="00657A6A"/>
    <w:rsid w:val="00657BB2"/>
    <w:rsid w:val="00660264"/>
    <w:rsid w:val="006602F8"/>
    <w:rsid w:val="00660B03"/>
    <w:rsid w:val="00660C56"/>
    <w:rsid w:val="00661031"/>
    <w:rsid w:val="006610DA"/>
    <w:rsid w:val="0066157E"/>
    <w:rsid w:val="006615E1"/>
    <w:rsid w:val="00661D21"/>
    <w:rsid w:val="00661D4E"/>
    <w:rsid w:val="00661E4F"/>
    <w:rsid w:val="006620C2"/>
    <w:rsid w:val="00662401"/>
    <w:rsid w:val="0066252A"/>
    <w:rsid w:val="0066271E"/>
    <w:rsid w:val="00662806"/>
    <w:rsid w:val="00662BFC"/>
    <w:rsid w:val="00662E53"/>
    <w:rsid w:val="006630F0"/>
    <w:rsid w:val="0066375F"/>
    <w:rsid w:val="0066377C"/>
    <w:rsid w:val="00663794"/>
    <w:rsid w:val="00663A93"/>
    <w:rsid w:val="00663C75"/>
    <w:rsid w:val="0066426C"/>
    <w:rsid w:val="00664301"/>
    <w:rsid w:val="00664308"/>
    <w:rsid w:val="006645CA"/>
    <w:rsid w:val="00664AF8"/>
    <w:rsid w:val="00664C31"/>
    <w:rsid w:val="006652BF"/>
    <w:rsid w:val="006656AF"/>
    <w:rsid w:val="00665A89"/>
    <w:rsid w:val="006663DB"/>
    <w:rsid w:val="00666918"/>
    <w:rsid w:val="00667021"/>
    <w:rsid w:val="00667228"/>
    <w:rsid w:val="006676D4"/>
    <w:rsid w:val="00667982"/>
    <w:rsid w:val="00667AC8"/>
    <w:rsid w:val="00667BCC"/>
    <w:rsid w:val="00667C3A"/>
    <w:rsid w:val="00667D25"/>
    <w:rsid w:val="00667D78"/>
    <w:rsid w:val="00667E76"/>
    <w:rsid w:val="00667EBC"/>
    <w:rsid w:val="00670275"/>
    <w:rsid w:val="006702B4"/>
    <w:rsid w:val="00670590"/>
    <w:rsid w:val="006706C3"/>
    <w:rsid w:val="006706DD"/>
    <w:rsid w:val="00670728"/>
    <w:rsid w:val="00670C65"/>
    <w:rsid w:val="00670DB8"/>
    <w:rsid w:val="00670E21"/>
    <w:rsid w:val="00670E7B"/>
    <w:rsid w:val="00671067"/>
    <w:rsid w:val="00671250"/>
    <w:rsid w:val="0067126E"/>
    <w:rsid w:val="00671426"/>
    <w:rsid w:val="0067164C"/>
    <w:rsid w:val="00671A2F"/>
    <w:rsid w:val="006722FE"/>
    <w:rsid w:val="006728AA"/>
    <w:rsid w:val="00672995"/>
    <w:rsid w:val="00672CB8"/>
    <w:rsid w:val="006730E0"/>
    <w:rsid w:val="006730EB"/>
    <w:rsid w:val="006733AC"/>
    <w:rsid w:val="0067342D"/>
    <w:rsid w:val="00673516"/>
    <w:rsid w:val="006735F6"/>
    <w:rsid w:val="00673DD8"/>
    <w:rsid w:val="006743E2"/>
    <w:rsid w:val="0067454C"/>
    <w:rsid w:val="00674960"/>
    <w:rsid w:val="0067497C"/>
    <w:rsid w:val="00675039"/>
    <w:rsid w:val="0067516C"/>
    <w:rsid w:val="006753CB"/>
    <w:rsid w:val="006753E6"/>
    <w:rsid w:val="00675714"/>
    <w:rsid w:val="006757B8"/>
    <w:rsid w:val="006760BA"/>
    <w:rsid w:val="006763DD"/>
    <w:rsid w:val="00676943"/>
    <w:rsid w:val="00676B0F"/>
    <w:rsid w:val="006771DF"/>
    <w:rsid w:val="00677489"/>
    <w:rsid w:val="00677D6B"/>
    <w:rsid w:val="00677EAD"/>
    <w:rsid w:val="00680357"/>
    <w:rsid w:val="006807EB"/>
    <w:rsid w:val="00680B9A"/>
    <w:rsid w:val="00680BB5"/>
    <w:rsid w:val="00680E23"/>
    <w:rsid w:val="00680EB1"/>
    <w:rsid w:val="0068140B"/>
    <w:rsid w:val="0068143D"/>
    <w:rsid w:val="006816DA"/>
    <w:rsid w:val="00681822"/>
    <w:rsid w:val="00681F69"/>
    <w:rsid w:val="006820A2"/>
    <w:rsid w:val="006821FD"/>
    <w:rsid w:val="006824AA"/>
    <w:rsid w:val="0068260C"/>
    <w:rsid w:val="006826C8"/>
    <w:rsid w:val="006826EC"/>
    <w:rsid w:val="00682849"/>
    <w:rsid w:val="00682B11"/>
    <w:rsid w:val="00682BD0"/>
    <w:rsid w:val="00683453"/>
    <w:rsid w:val="00683B6B"/>
    <w:rsid w:val="00683B96"/>
    <w:rsid w:val="00683C50"/>
    <w:rsid w:val="00684107"/>
    <w:rsid w:val="006841FE"/>
    <w:rsid w:val="00684365"/>
    <w:rsid w:val="0068439F"/>
    <w:rsid w:val="00684A73"/>
    <w:rsid w:val="00684A76"/>
    <w:rsid w:val="00684F7F"/>
    <w:rsid w:val="0068512A"/>
    <w:rsid w:val="006852AD"/>
    <w:rsid w:val="006857EA"/>
    <w:rsid w:val="00685834"/>
    <w:rsid w:val="006859CB"/>
    <w:rsid w:val="00685B9B"/>
    <w:rsid w:val="00685C1E"/>
    <w:rsid w:val="006860FF"/>
    <w:rsid w:val="0068618B"/>
    <w:rsid w:val="006863E4"/>
    <w:rsid w:val="006864C9"/>
    <w:rsid w:val="00686592"/>
    <w:rsid w:val="00686A49"/>
    <w:rsid w:val="00686D49"/>
    <w:rsid w:val="00686F8E"/>
    <w:rsid w:val="00687243"/>
    <w:rsid w:val="00687312"/>
    <w:rsid w:val="00687516"/>
    <w:rsid w:val="00687669"/>
    <w:rsid w:val="0068781D"/>
    <w:rsid w:val="00687BB9"/>
    <w:rsid w:val="00687C09"/>
    <w:rsid w:val="00687E01"/>
    <w:rsid w:val="00690EE5"/>
    <w:rsid w:val="0069123D"/>
    <w:rsid w:val="0069184C"/>
    <w:rsid w:val="006918AF"/>
    <w:rsid w:val="00691AF9"/>
    <w:rsid w:val="00691CEC"/>
    <w:rsid w:val="00691EBC"/>
    <w:rsid w:val="006920CE"/>
    <w:rsid w:val="006920FF"/>
    <w:rsid w:val="0069223A"/>
    <w:rsid w:val="00692272"/>
    <w:rsid w:val="006925F2"/>
    <w:rsid w:val="00692680"/>
    <w:rsid w:val="00692AB9"/>
    <w:rsid w:val="00692BA3"/>
    <w:rsid w:val="006930B6"/>
    <w:rsid w:val="00693344"/>
    <w:rsid w:val="00693498"/>
    <w:rsid w:val="0069352C"/>
    <w:rsid w:val="00693BF8"/>
    <w:rsid w:val="00693EFF"/>
    <w:rsid w:val="0069411B"/>
    <w:rsid w:val="00694286"/>
    <w:rsid w:val="006944CD"/>
    <w:rsid w:val="00694577"/>
    <w:rsid w:val="00694C7C"/>
    <w:rsid w:val="0069518D"/>
    <w:rsid w:val="00695471"/>
    <w:rsid w:val="006955D2"/>
    <w:rsid w:val="00695E98"/>
    <w:rsid w:val="00696076"/>
    <w:rsid w:val="006960C2"/>
    <w:rsid w:val="0069612B"/>
    <w:rsid w:val="0069666F"/>
    <w:rsid w:val="006966DB"/>
    <w:rsid w:val="00697028"/>
    <w:rsid w:val="006970A5"/>
    <w:rsid w:val="006970F7"/>
    <w:rsid w:val="0069745C"/>
    <w:rsid w:val="00697A73"/>
    <w:rsid w:val="00697F31"/>
    <w:rsid w:val="00697FDF"/>
    <w:rsid w:val="006A0218"/>
    <w:rsid w:val="006A0A39"/>
    <w:rsid w:val="006A0C3F"/>
    <w:rsid w:val="006A0F5B"/>
    <w:rsid w:val="006A1234"/>
    <w:rsid w:val="006A15AD"/>
    <w:rsid w:val="006A16FC"/>
    <w:rsid w:val="006A197D"/>
    <w:rsid w:val="006A19B7"/>
    <w:rsid w:val="006A1B70"/>
    <w:rsid w:val="006A2045"/>
    <w:rsid w:val="006A2124"/>
    <w:rsid w:val="006A21F9"/>
    <w:rsid w:val="006A26BA"/>
    <w:rsid w:val="006A2BE7"/>
    <w:rsid w:val="006A2E79"/>
    <w:rsid w:val="006A3256"/>
    <w:rsid w:val="006A3265"/>
    <w:rsid w:val="006A347E"/>
    <w:rsid w:val="006A35A2"/>
    <w:rsid w:val="006A45CC"/>
    <w:rsid w:val="006A4BB9"/>
    <w:rsid w:val="006A4BD1"/>
    <w:rsid w:val="006A4EF4"/>
    <w:rsid w:val="006A596F"/>
    <w:rsid w:val="006A5CA0"/>
    <w:rsid w:val="006A5DCD"/>
    <w:rsid w:val="006A61A2"/>
    <w:rsid w:val="006A63B8"/>
    <w:rsid w:val="006A64B8"/>
    <w:rsid w:val="006A65F2"/>
    <w:rsid w:val="006A66CB"/>
    <w:rsid w:val="006A6906"/>
    <w:rsid w:val="006A6B5C"/>
    <w:rsid w:val="006A6FA6"/>
    <w:rsid w:val="006A6FF8"/>
    <w:rsid w:val="006A710D"/>
    <w:rsid w:val="006A7BD1"/>
    <w:rsid w:val="006A7DA4"/>
    <w:rsid w:val="006B06E3"/>
    <w:rsid w:val="006B0817"/>
    <w:rsid w:val="006B0BAA"/>
    <w:rsid w:val="006B10D0"/>
    <w:rsid w:val="006B1463"/>
    <w:rsid w:val="006B16B3"/>
    <w:rsid w:val="006B1EA8"/>
    <w:rsid w:val="006B1F93"/>
    <w:rsid w:val="006B2C7B"/>
    <w:rsid w:val="006B2E28"/>
    <w:rsid w:val="006B2E2C"/>
    <w:rsid w:val="006B3436"/>
    <w:rsid w:val="006B3FC8"/>
    <w:rsid w:val="006B4C88"/>
    <w:rsid w:val="006B57F7"/>
    <w:rsid w:val="006B591C"/>
    <w:rsid w:val="006B5AEE"/>
    <w:rsid w:val="006B652B"/>
    <w:rsid w:val="006B674C"/>
    <w:rsid w:val="006B6F27"/>
    <w:rsid w:val="006B7F66"/>
    <w:rsid w:val="006C04DF"/>
    <w:rsid w:val="006C05BE"/>
    <w:rsid w:val="006C062F"/>
    <w:rsid w:val="006C0663"/>
    <w:rsid w:val="006C0847"/>
    <w:rsid w:val="006C08F2"/>
    <w:rsid w:val="006C0963"/>
    <w:rsid w:val="006C0C85"/>
    <w:rsid w:val="006C11E5"/>
    <w:rsid w:val="006C1524"/>
    <w:rsid w:val="006C1ACD"/>
    <w:rsid w:val="006C1B32"/>
    <w:rsid w:val="006C2021"/>
    <w:rsid w:val="006C2211"/>
    <w:rsid w:val="006C224C"/>
    <w:rsid w:val="006C2692"/>
    <w:rsid w:val="006C2FEB"/>
    <w:rsid w:val="006C346E"/>
    <w:rsid w:val="006C362F"/>
    <w:rsid w:val="006C3852"/>
    <w:rsid w:val="006C3A9C"/>
    <w:rsid w:val="006C3B01"/>
    <w:rsid w:val="006C52F4"/>
    <w:rsid w:val="006C544C"/>
    <w:rsid w:val="006C5ABB"/>
    <w:rsid w:val="006C5AC9"/>
    <w:rsid w:val="006C5C9B"/>
    <w:rsid w:val="006C5EAA"/>
    <w:rsid w:val="006C6014"/>
    <w:rsid w:val="006C64BF"/>
    <w:rsid w:val="006C6949"/>
    <w:rsid w:val="006C6996"/>
    <w:rsid w:val="006C784C"/>
    <w:rsid w:val="006C7B7C"/>
    <w:rsid w:val="006D0251"/>
    <w:rsid w:val="006D0988"/>
    <w:rsid w:val="006D0A82"/>
    <w:rsid w:val="006D0BFF"/>
    <w:rsid w:val="006D1137"/>
    <w:rsid w:val="006D13BA"/>
    <w:rsid w:val="006D1416"/>
    <w:rsid w:val="006D185C"/>
    <w:rsid w:val="006D1CF0"/>
    <w:rsid w:val="006D2222"/>
    <w:rsid w:val="006D2693"/>
    <w:rsid w:val="006D2853"/>
    <w:rsid w:val="006D29A6"/>
    <w:rsid w:val="006D2B0C"/>
    <w:rsid w:val="006D2B5D"/>
    <w:rsid w:val="006D3201"/>
    <w:rsid w:val="006D320D"/>
    <w:rsid w:val="006D34D3"/>
    <w:rsid w:val="006D3E14"/>
    <w:rsid w:val="006D479A"/>
    <w:rsid w:val="006D4909"/>
    <w:rsid w:val="006D57DD"/>
    <w:rsid w:val="006D58B2"/>
    <w:rsid w:val="006D5AB7"/>
    <w:rsid w:val="006D5AC5"/>
    <w:rsid w:val="006D5AD9"/>
    <w:rsid w:val="006D5C17"/>
    <w:rsid w:val="006D5C4E"/>
    <w:rsid w:val="006D5DE0"/>
    <w:rsid w:val="006D5FF3"/>
    <w:rsid w:val="006D6077"/>
    <w:rsid w:val="006D6234"/>
    <w:rsid w:val="006D6736"/>
    <w:rsid w:val="006D6E20"/>
    <w:rsid w:val="006D6FF3"/>
    <w:rsid w:val="006D71ED"/>
    <w:rsid w:val="006D7719"/>
    <w:rsid w:val="006D794B"/>
    <w:rsid w:val="006D79EC"/>
    <w:rsid w:val="006D7AF1"/>
    <w:rsid w:val="006D7C46"/>
    <w:rsid w:val="006E02AC"/>
    <w:rsid w:val="006E0351"/>
    <w:rsid w:val="006E0497"/>
    <w:rsid w:val="006E0580"/>
    <w:rsid w:val="006E1165"/>
    <w:rsid w:val="006E17F6"/>
    <w:rsid w:val="006E19ED"/>
    <w:rsid w:val="006E1ECF"/>
    <w:rsid w:val="006E21FF"/>
    <w:rsid w:val="006E2224"/>
    <w:rsid w:val="006E2684"/>
    <w:rsid w:val="006E2690"/>
    <w:rsid w:val="006E270A"/>
    <w:rsid w:val="006E2D73"/>
    <w:rsid w:val="006E2E3F"/>
    <w:rsid w:val="006E2E88"/>
    <w:rsid w:val="006E38FD"/>
    <w:rsid w:val="006E3D40"/>
    <w:rsid w:val="006E4756"/>
    <w:rsid w:val="006E4869"/>
    <w:rsid w:val="006E489D"/>
    <w:rsid w:val="006E48EE"/>
    <w:rsid w:val="006E5358"/>
    <w:rsid w:val="006E5367"/>
    <w:rsid w:val="006E59CE"/>
    <w:rsid w:val="006E65FD"/>
    <w:rsid w:val="006E6B0F"/>
    <w:rsid w:val="006E6BB5"/>
    <w:rsid w:val="006E6E88"/>
    <w:rsid w:val="006E707B"/>
    <w:rsid w:val="006E70E2"/>
    <w:rsid w:val="006E7784"/>
    <w:rsid w:val="006E7B40"/>
    <w:rsid w:val="006E7B5E"/>
    <w:rsid w:val="006E7C48"/>
    <w:rsid w:val="006E7FA8"/>
    <w:rsid w:val="006F04D7"/>
    <w:rsid w:val="006F0639"/>
    <w:rsid w:val="006F0694"/>
    <w:rsid w:val="006F0733"/>
    <w:rsid w:val="006F07D8"/>
    <w:rsid w:val="006F0850"/>
    <w:rsid w:val="006F09E1"/>
    <w:rsid w:val="006F0B95"/>
    <w:rsid w:val="006F1295"/>
    <w:rsid w:val="006F12C4"/>
    <w:rsid w:val="006F12F6"/>
    <w:rsid w:val="006F1301"/>
    <w:rsid w:val="006F189D"/>
    <w:rsid w:val="006F1BCB"/>
    <w:rsid w:val="006F1C8D"/>
    <w:rsid w:val="006F1D3B"/>
    <w:rsid w:val="006F1D55"/>
    <w:rsid w:val="006F1FE6"/>
    <w:rsid w:val="006F275E"/>
    <w:rsid w:val="006F2FE6"/>
    <w:rsid w:val="006F35AB"/>
    <w:rsid w:val="006F3697"/>
    <w:rsid w:val="006F37CD"/>
    <w:rsid w:val="006F38E9"/>
    <w:rsid w:val="006F39D6"/>
    <w:rsid w:val="006F3B90"/>
    <w:rsid w:val="006F3BD4"/>
    <w:rsid w:val="006F3DE6"/>
    <w:rsid w:val="006F3F2E"/>
    <w:rsid w:val="006F4542"/>
    <w:rsid w:val="006F4F71"/>
    <w:rsid w:val="006F5081"/>
    <w:rsid w:val="006F5355"/>
    <w:rsid w:val="006F5561"/>
    <w:rsid w:val="006F5CF4"/>
    <w:rsid w:val="006F5FD8"/>
    <w:rsid w:val="006F661A"/>
    <w:rsid w:val="006F692F"/>
    <w:rsid w:val="006F71BA"/>
    <w:rsid w:val="006F75D5"/>
    <w:rsid w:val="006F7935"/>
    <w:rsid w:val="006F7A04"/>
    <w:rsid w:val="006F7A94"/>
    <w:rsid w:val="006F7DB9"/>
    <w:rsid w:val="007001E2"/>
    <w:rsid w:val="007003EA"/>
    <w:rsid w:val="007004EF"/>
    <w:rsid w:val="007005C1"/>
    <w:rsid w:val="00700EDB"/>
    <w:rsid w:val="0070116C"/>
    <w:rsid w:val="00701213"/>
    <w:rsid w:val="00701578"/>
    <w:rsid w:val="0070189D"/>
    <w:rsid w:val="00701FC1"/>
    <w:rsid w:val="00702184"/>
    <w:rsid w:val="0070224E"/>
    <w:rsid w:val="0070249C"/>
    <w:rsid w:val="007024DB"/>
    <w:rsid w:val="00702DD9"/>
    <w:rsid w:val="00702FF8"/>
    <w:rsid w:val="00703CFF"/>
    <w:rsid w:val="007041D2"/>
    <w:rsid w:val="0070442C"/>
    <w:rsid w:val="00704510"/>
    <w:rsid w:val="00704A47"/>
    <w:rsid w:val="00704B7D"/>
    <w:rsid w:val="00704E05"/>
    <w:rsid w:val="00704E44"/>
    <w:rsid w:val="00704EB0"/>
    <w:rsid w:val="007050F7"/>
    <w:rsid w:val="00705669"/>
    <w:rsid w:val="007057AF"/>
    <w:rsid w:val="00705808"/>
    <w:rsid w:val="0070594D"/>
    <w:rsid w:val="00705BA9"/>
    <w:rsid w:val="0070654A"/>
    <w:rsid w:val="00706B2D"/>
    <w:rsid w:val="00706B4D"/>
    <w:rsid w:val="00706D76"/>
    <w:rsid w:val="00706F7F"/>
    <w:rsid w:val="00707E5D"/>
    <w:rsid w:val="00710343"/>
    <w:rsid w:val="007104EC"/>
    <w:rsid w:val="007106F8"/>
    <w:rsid w:val="00710CA6"/>
    <w:rsid w:val="00710D79"/>
    <w:rsid w:val="00710F57"/>
    <w:rsid w:val="007111A7"/>
    <w:rsid w:val="0071124F"/>
    <w:rsid w:val="007113E8"/>
    <w:rsid w:val="00711807"/>
    <w:rsid w:val="0071188B"/>
    <w:rsid w:val="00711AC7"/>
    <w:rsid w:val="00711B68"/>
    <w:rsid w:val="00711D05"/>
    <w:rsid w:val="00711E0F"/>
    <w:rsid w:val="0071204E"/>
    <w:rsid w:val="0071296F"/>
    <w:rsid w:val="00712A7E"/>
    <w:rsid w:val="00712E9A"/>
    <w:rsid w:val="00712FEE"/>
    <w:rsid w:val="007139D1"/>
    <w:rsid w:val="0071405D"/>
    <w:rsid w:val="007142CE"/>
    <w:rsid w:val="007146C8"/>
    <w:rsid w:val="007149F2"/>
    <w:rsid w:val="00714EB1"/>
    <w:rsid w:val="00715B86"/>
    <w:rsid w:val="007160C9"/>
    <w:rsid w:val="007163FF"/>
    <w:rsid w:val="007165F0"/>
    <w:rsid w:val="0071696B"/>
    <w:rsid w:val="00716EA5"/>
    <w:rsid w:val="007170D4"/>
    <w:rsid w:val="00717D7D"/>
    <w:rsid w:val="00717DB2"/>
    <w:rsid w:val="00720268"/>
    <w:rsid w:val="00720B32"/>
    <w:rsid w:val="00721603"/>
    <w:rsid w:val="00721743"/>
    <w:rsid w:val="00721BEE"/>
    <w:rsid w:val="0072208C"/>
    <w:rsid w:val="00722224"/>
    <w:rsid w:val="007222C5"/>
    <w:rsid w:val="00722395"/>
    <w:rsid w:val="00722404"/>
    <w:rsid w:val="007226FD"/>
    <w:rsid w:val="007228CD"/>
    <w:rsid w:val="00722A4E"/>
    <w:rsid w:val="00722B4C"/>
    <w:rsid w:val="00722D33"/>
    <w:rsid w:val="0072388D"/>
    <w:rsid w:val="0072393C"/>
    <w:rsid w:val="00723959"/>
    <w:rsid w:val="00723A0C"/>
    <w:rsid w:val="00723C4A"/>
    <w:rsid w:val="00723CF2"/>
    <w:rsid w:val="00723D31"/>
    <w:rsid w:val="00723F5A"/>
    <w:rsid w:val="0072456D"/>
    <w:rsid w:val="0072481C"/>
    <w:rsid w:val="007248B0"/>
    <w:rsid w:val="00724A65"/>
    <w:rsid w:val="00724AAA"/>
    <w:rsid w:val="00724C8F"/>
    <w:rsid w:val="00724E2E"/>
    <w:rsid w:val="00724F38"/>
    <w:rsid w:val="00724FB8"/>
    <w:rsid w:val="0072557F"/>
    <w:rsid w:val="00725662"/>
    <w:rsid w:val="0072571A"/>
    <w:rsid w:val="00725B04"/>
    <w:rsid w:val="00725D52"/>
    <w:rsid w:val="00726306"/>
    <w:rsid w:val="007269BD"/>
    <w:rsid w:val="00726DBD"/>
    <w:rsid w:val="00726E05"/>
    <w:rsid w:val="00726F26"/>
    <w:rsid w:val="007272D4"/>
    <w:rsid w:val="0072751B"/>
    <w:rsid w:val="0072768C"/>
    <w:rsid w:val="007276F1"/>
    <w:rsid w:val="0072790B"/>
    <w:rsid w:val="00727B8C"/>
    <w:rsid w:val="00730404"/>
    <w:rsid w:val="007306ED"/>
    <w:rsid w:val="00730C53"/>
    <w:rsid w:val="007311D7"/>
    <w:rsid w:val="00731893"/>
    <w:rsid w:val="00731ABD"/>
    <w:rsid w:val="00732C9E"/>
    <w:rsid w:val="00732FC0"/>
    <w:rsid w:val="0073381F"/>
    <w:rsid w:val="007339FB"/>
    <w:rsid w:val="00733BE0"/>
    <w:rsid w:val="00733D97"/>
    <w:rsid w:val="00733DF9"/>
    <w:rsid w:val="00733E40"/>
    <w:rsid w:val="00734236"/>
    <w:rsid w:val="007345CF"/>
    <w:rsid w:val="00734CE6"/>
    <w:rsid w:val="00734E2B"/>
    <w:rsid w:val="007351E5"/>
    <w:rsid w:val="00735265"/>
    <w:rsid w:val="007352A7"/>
    <w:rsid w:val="00735939"/>
    <w:rsid w:val="00735AA6"/>
    <w:rsid w:val="00736294"/>
    <w:rsid w:val="007362AA"/>
    <w:rsid w:val="0073646A"/>
    <w:rsid w:val="00736FE5"/>
    <w:rsid w:val="00737388"/>
    <w:rsid w:val="00737398"/>
    <w:rsid w:val="0073775E"/>
    <w:rsid w:val="007377B8"/>
    <w:rsid w:val="00737BF5"/>
    <w:rsid w:val="00737C73"/>
    <w:rsid w:val="00737EEA"/>
    <w:rsid w:val="007401B0"/>
    <w:rsid w:val="00740310"/>
    <w:rsid w:val="00740D02"/>
    <w:rsid w:val="007412CC"/>
    <w:rsid w:val="007416B6"/>
    <w:rsid w:val="00741993"/>
    <w:rsid w:val="007420EB"/>
    <w:rsid w:val="00742469"/>
    <w:rsid w:val="007425C4"/>
    <w:rsid w:val="00742890"/>
    <w:rsid w:val="00742DD7"/>
    <w:rsid w:val="00743044"/>
    <w:rsid w:val="00743053"/>
    <w:rsid w:val="00743C08"/>
    <w:rsid w:val="00743CEC"/>
    <w:rsid w:val="00743DB0"/>
    <w:rsid w:val="00744433"/>
    <w:rsid w:val="00744C4B"/>
    <w:rsid w:val="00744DFE"/>
    <w:rsid w:val="00745154"/>
    <w:rsid w:val="007451DE"/>
    <w:rsid w:val="007452EB"/>
    <w:rsid w:val="007453E9"/>
    <w:rsid w:val="007455E8"/>
    <w:rsid w:val="0074575D"/>
    <w:rsid w:val="00745CEA"/>
    <w:rsid w:val="00745FC5"/>
    <w:rsid w:val="00746509"/>
    <w:rsid w:val="00746587"/>
    <w:rsid w:val="007465AE"/>
    <w:rsid w:val="007468EA"/>
    <w:rsid w:val="00746BA3"/>
    <w:rsid w:val="0074745B"/>
    <w:rsid w:val="00747661"/>
    <w:rsid w:val="007477FF"/>
    <w:rsid w:val="00747884"/>
    <w:rsid w:val="007500A3"/>
    <w:rsid w:val="00750377"/>
    <w:rsid w:val="007503C5"/>
    <w:rsid w:val="007503E6"/>
    <w:rsid w:val="00750E54"/>
    <w:rsid w:val="00750F28"/>
    <w:rsid w:val="00751253"/>
    <w:rsid w:val="0075128B"/>
    <w:rsid w:val="007514BA"/>
    <w:rsid w:val="007514F2"/>
    <w:rsid w:val="0075180C"/>
    <w:rsid w:val="00751A6F"/>
    <w:rsid w:val="00751CF6"/>
    <w:rsid w:val="00751EED"/>
    <w:rsid w:val="00751EF5"/>
    <w:rsid w:val="00751FA4"/>
    <w:rsid w:val="00751FE3"/>
    <w:rsid w:val="00752023"/>
    <w:rsid w:val="007520A3"/>
    <w:rsid w:val="007520F0"/>
    <w:rsid w:val="0075285A"/>
    <w:rsid w:val="007528FF"/>
    <w:rsid w:val="00752B01"/>
    <w:rsid w:val="00752C33"/>
    <w:rsid w:val="00752E61"/>
    <w:rsid w:val="0075335C"/>
    <w:rsid w:val="00753727"/>
    <w:rsid w:val="007539F9"/>
    <w:rsid w:val="00753B85"/>
    <w:rsid w:val="0075429C"/>
    <w:rsid w:val="0075439F"/>
    <w:rsid w:val="0075448B"/>
    <w:rsid w:val="007544B9"/>
    <w:rsid w:val="0075493B"/>
    <w:rsid w:val="00754957"/>
    <w:rsid w:val="00755618"/>
    <w:rsid w:val="00755623"/>
    <w:rsid w:val="007556D7"/>
    <w:rsid w:val="00755F04"/>
    <w:rsid w:val="00756034"/>
    <w:rsid w:val="00756331"/>
    <w:rsid w:val="007566A2"/>
    <w:rsid w:val="007566AD"/>
    <w:rsid w:val="007569E1"/>
    <w:rsid w:val="00756DBB"/>
    <w:rsid w:val="007570C9"/>
    <w:rsid w:val="00757192"/>
    <w:rsid w:val="0075720D"/>
    <w:rsid w:val="0075743C"/>
    <w:rsid w:val="0075780E"/>
    <w:rsid w:val="00757EE5"/>
    <w:rsid w:val="007601A1"/>
    <w:rsid w:val="00760739"/>
    <w:rsid w:val="00761090"/>
    <w:rsid w:val="00761253"/>
    <w:rsid w:val="00761807"/>
    <w:rsid w:val="00761AEC"/>
    <w:rsid w:val="00761EFD"/>
    <w:rsid w:val="007624D9"/>
    <w:rsid w:val="007625F3"/>
    <w:rsid w:val="00762AD9"/>
    <w:rsid w:val="00762B4C"/>
    <w:rsid w:val="00763912"/>
    <w:rsid w:val="00763A59"/>
    <w:rsid w:val="00763D2E"/>
    <w:rsid w:val="00763D68"/>
    <w:rsid w:val="00764316"/>
    <w:rsid w:val="00764538"/>
    <w:rsid w:val="00764C81"/>
    <w:rsid w:val="0076510A"/>
    <w:rsid w:val="00765451"/>
    <w:rsid w:val="00765B0F"/>
    <w:rsid w:val="00765B62"/>
    <w:rsid w:val="00765D13"/>
    <w:rsid w:val="00765E5D"/>
    <w:rsid w:val="0076779C"/>
    <w:rsid w:val="00767927"/>
    <w:rsid w:val="00767F99"/>
    <w:rsid w:val="007700EA"/>
    <w:rsid w:val="0077027A"/>
    <w:rsid w:val="00770583"/>
    <w:rsid w:val="007707F1"/>
    <w:rsid w:val="00770E7A"/>
    <w:rsid w:val="00770E9E"/>
    <w:rsid w:val="00770F3E"/>
    <w:rsid w:val="00771698"/>
    <w:rsid w:val="00771935"/>
    <w:rsid w:val="00771C1D"/>
    <w:rsid w:val="00771F1E"/>
    <w:rsid w:val="007720E4"/>
    <w:rsid w:val="007720FD"/>
    <w:rsid w:val="007721D9"/>
    <w:rsid w:val="007721DC"/>
    <w:rsid w:val="00772410"/>
    <w:rsid w:val="0077264E"/>
    <w:rsid w:val="0077282C"/>
    <w:rsid w:val="007728B0"/>
    <w:rsid w:val="00772B56"/>
    <w:rsid w:val="00772BA7"/>
    <w:rsid w:val="00772C3A"/>
    <w:rsid w:val="00772CA0"/>
    <w:rsid w:val="00772E2B"/>
    <w:rsid w:val="007731F4"/>
    <w:rsid w:val="007731F9"/>
    <w:rsid w:val="00773761"/>
    <w:rsid w:val="00773C31"/>
    <w:rsid w:val="00773DC9"/>
    <w:rsid w:val="00774400"/>
    <w:rsid w:val="0077446B"/>
    <w:rsid w:val="007748CC"/>
    <w:rsid w:val="007748F7"/>
    <w:rsid w:val="00774ACE"/>
    <w:rsid w:val="00775009"/>
    <w:rsid w:val="0077526A"/>
    <w:rsid w:val="00775674"/>
    <w:rsid w:val="0077576D"/>
    <w:rsid w:val="0077592C"/>
    <w:rsid w:val="00775CB0"/>
    <w:rsid w:val="00775CEB"/>
    <w:rsid w:val="00775E40"/>
    <w:rsid w:val="00775FF8"/>
    <w:rsid w:val="00776070"/>
    <w:rsid w:val="00776095"/>
    <w:rsid w:val="00776241"/>
    <w:rsid w:val="00776A31"/>
    <w:rsid w:val="00776B34"/>
    <w:rsid w:val="00776C3A"/>
    <w:rsid w:val="00777458"/>
    <w:rsid w:val="0077777B"/>
    <w:rsid w:val="00777955"/>
    <w:rsid w:val="00777E7C"/>
    <w:rsid w:val="0078014A"/>
    <w:rsid w:val="00780926"/>
    <w:rsid w:val="00780D1E"/>
    <w:rsid w:val="00780D99"/>
    <w:rsid w:val="00780F4C"/>
    <w:rsid w:val="00781004"/>
    <w:rsid w:val="007815C1"/>
    <w:rsid w:val="00781707"/>
    <w:rsid w:val="007818F5"/>
    <w:rsid w:val="00781AB5"/>
    <w:rsid w:val="00781D7D"/>
    <w:rsid w:val="007820B7"/>
    <w:rsid w:val="00782163"/>
    <w:rsid w:val="007824A2"/>
    <w:rsid w:val="0078252B"/>
    <w:rsid w:val="007825CA"/>
    <w:rsid w:val="007825F5"/>
    <w:rsid w:val="00782696"/>
    <w:rsid w:val="007828B0"/>
    <w:rsid w:val="00782DE9"/>
    <w:rsid w:val="00782E28"/>
    <w:rsid w:val="00782E44"/>
    <w:rsid w:val="00782E8B"/>
    <w:rsid w:val="007836AA"/>
    <w:rsid w:val="00784705"/>
    <w:rsid w:val="00784AFC"/>
    <w:rsid w:val="00784BC3"/>
    <w:rsid w:val="00784C60"/>
    <w:rsid w:val="00784E28"/>
    <w:rsid w:val="00785223"/>
    <w:rsid w:val="007855F5"/>
    <w:rsid w:val="007856E2"/>
    <w:rsid w:val="00785E5B"/>
    <w:rsid w:val="00785EA5"/>
    <w:rsid w:val="007861FC"/>
    <w:rsid w:val="0078621D"/>
    <w:rsid w:val="00786ADA"/>
    <w:rsid w:val="00786D5E"/>
    <w:rsid w:val="00786F71"/>
    <w:rsid w:val="0078702E"/>
    <w:rsid w:val="007871B6"/>
    <w:rsid w:val="007874A2"/>
    <w:rsid w:val="007875CA"/>
    <w:rsid w:val="00787631"/>
    <w:rsid w:val="007876B1"/>
    <w:rsid w:val="00790026"/>
    <w:rsid w:val="00790364"/>
    <w:rsid w:val="007903BE"/>
    <w:rsid w:val="0079061F"/>
    <w:rsid w:val="00790A15"/>
    <w:rsid w:val="00790BF6"/>
    <w:rsid w:val="00790C98"/>
    <w:rsid w:val="00790CB0"/>
    <w:rsid w:val="00790D6A"/>
    <w:rsid w:val="00791199"/>
    <w:rsid w:val="00791F47"/>
    <w:rsid w:val="00791F7E"/>
    <w:rsid w:val="007922FD"/>
    <w:rsid w:val="00792543"/>
    <w:rsid w:val="007928BC"/>
    <w:rsid w:val="0079294A"/>
    <w:rsid w:val="00792CEE"/>
    <w:rsid w:val="00792EA1"/>
    <w:rsid w:val="00793271"/>
    <w:rsid w:val="00793936"/>
    <w:rsid w:val="007939D3"/>
    <w:rsid w:val="0079415F"/>
    <w:rsid w:val="00794224"/>
    <w:rsid w:val="00794685"/>
    <w:rsid w:val="00794B2F"/>
    <w:rsid w:val="00794D9B"/>
    <w:rsid w:val="00794FBB"/>
    <w:rsid w:val="0079569C"/>
    <w:rsid w:val="0079569D"/>
    <w:rsid w:val="0079589C"/>
    <w:rsid w:val="00795B4E"/>
    <w:rsid w:val="00796099"/>
    <w:rsid w:val="0079627C"/>
    <w:rsid w:val="00796884"/>
    <w:rsid w:val="007969E3"/>
    <w:rsid w:val="00796A96"/>
    <w:rsid w:val="00796BB4"/>
    <w:rsid w:val="00796BCC"/>
    <w:rsid w:val="00796CBA"/>
    <w:rsid w:val="00796F29"/>
    <w:rsid w:val="00796F5C"/>
    <w:rsid w:val="00797021"/>
    <w:rsid w:val="00797096"/>
    <w:rsid w:val="00797224"/>
    <w:rsid w:val="007972CC"/>
    <w:rsid w:val="0079741F"/>
    <w:rsid w:val="00797B5C"/>
    <w:rsid w:val="00797BB0"/>
    <w:rsid w:val="007A0440"/>
    <w:rsid w:val="007A0497"/>
    <w:rsid w:val="007A05DC"/>
    <w:rsid w:val="007A081B"/>
    <w:rsid w:val="007A0F65"/>
    <w:rsid w:val="007A182A"/>
    <w:rsid w:val="007A1B4F"/>
    <w:rsid w:val="007A1BD1"/>
    <w:rsid w:val="007A1C2F"/>
    <w:rsid w:val="007A1FFE"/>
    <w:rsid w:val="007A213B"/>
    <w:rsid w:val="007A25F3"/>
    <w:rsid w:val="007A26AA"/>
    <w:rsid w:val="007A27AF"/>
    <w:rsid w:val="007A2912"/>
    <w:rsid w:val="007A2F7C"/>
    <w:rsid w:val="007A2FE1"/>
    <w:rsid w:val="007A3927"/>
    <w:rsid w:val="007A397B"/>
    <w:rsid w:val="007A3FA5"/>
    <w:rsid w:val="007A44AE"/>
    <w:rsid w:val="007A4771"/>
    <w:rsid w:val="007A481F"/>
    <w:rsid w:val="007A4E9C"/>
    <w:rsid w:val="007A5029"/>
    <w:rsid w:val="007A548B"/>
    <w:rsid w:val="007A5EDF"/>
    <w:rsid w:val="007A5FC1"/>
    <w:rsid w:val="007A605E"/>
    <w:rsid w:val="007A62D2"/>
    <w:rsid w:val="007A6511"/>
    <w:rsid w:val="007A69BE"/>
    <w:rsid w:val="007A6A19"/>
    <w:rsid w:val="007A6A63"/>
    <w:rsid w:val="007A6CF6"/>
    <w:rsid w:val="007A70E8"/>
    <w:rsid w:val="007A7137"/>
    <w:rsid w:val="007A7713"/>
    <w:rsid w:val="007A784A"/>
    <w:rsid w:val="007A79FF"/>
    <w:rsid w:val="007A7C85"/>
    <w:rsid w:val="007A7CCF"/>
    <w:rsid w:val="007B00AD"/>
    <w:rsid w:val="007B012D"/>
    <w:rsid w:val="007B02AB"/>
    <w:rsid w:val="007B0695"/>
    <w:rsid w:val="007B070E"/>
    <w:rsid w:val="007B08DA"/>
    <w:rsid w:val="007B09CE"/>
    <w:rsid w:val="007B0EC0"/>
    <w:rsid w:val="007B1812"/>
    <w:rsid w:val="007B1FEA"/>
    <w:rsid w:val="007B2120"/>
    <w:rsid w:val="007B268C"/>
    <w:rsid w:val="007B273D"/>
    <w:rsid w:val="007B27C7"/>
    <w:rsid w:val="007B2DCE"/>
    <w:rsid w:val="007B2ED6"/>
    <w:rsid w:val="007B3154"/>
    <w:rsid w:val="007B3B6D"/>
    <w:rsid w:val="007B3B8A"/>
    <w:rsid w:val="007B3BD7"/>
    <w:rsid w:val="007B3BE1"/>
    <w:rsid w:val="007B41FC"/>
    <w:rsid w:val="007B461C"/>
    <w:rsid w:val="007B49C1"/>
    <w:rsid w:val="007B582E"/>
    <w:rsid w:val="007B5930"/>
    <w:rsid w:val="007B5B83"/>
    <w:rsid w:val="007B5DCD"/>
    <w:rsid w:val="007B5E99"/>
    <w:rsid w:val="007B607B"/>
    <w:rsid w:val="007B652B"/>
    <w:rsid w:val="007B6638"/>
    <w:rsid w:val="007B6982"/>
    <w:rsid w:val="007B7225"/>
    <w:rsid w:val="007B7490"/>
    <w:rsid w:val="007B7AA5"/>
    <w:rsid w:val="007B7D5C"/>
    <w:rsid w:val="007C00BB"/>
    <w:rsid w:val="007C01A9"/>
    <w:rsid w:val="007C01C4"/>
    <w:rsid w:val="007C0B83"/>
    <w:rsid w:val="007C0CDC"/>
    <w:rsid w:val="007C0EC2"/>
    <w:rsid w:val="007C0EC7"/>
    <w:rsid w:val="007C13DA"/>
    <w:rsid w:val="007C1429"/>
    <w:rsid w:val="007C15DC"/>
    <w:rsid w:val="007C163F"/>
    <w:rsid w:val="007C1D3E"/>
    <w:rsid w:val="007C1D7A"/>
    <w:rsid w:val="007C1E33"/>
    <w:rsid w:val="007C2068"/>
    <w:rsid w:val="007C25E9"/>
    <w:rsid w:val="007C27E5"/>
    <w:rsid w:val="007C2F57"/>
    <w:rsid w:val="007C35B9"/>
    <w:rsid w:val="007C3730"/>
    <w:rsid w:val="007C381D"/>
    <w:rsid w:val="007C39F9"/>
    <w:rsid w:val="007C3A3D"/>
    <w:rsid w:val="007C3BD7"/>
    <w:rsid w:val="007C3DAC"/>
    <w:rsid w:val="007C3E47"/>
    <w:rsid w:val="007C405A"/>
    <w:rsid w:val="007C413F"/>
    <w:rsid w:val="007C45F3"/>
    <w:rsid w:val="007C4924"/>
    <w:rsid w:val="007C4D7D"/>
    <w:rsid w:val="007C4D91"/>
    <w:rsid w:val="007C514B"/>
    <w:rsid w:val="007C516F"/>
    <w:rsid w:val="007C51A4"/>
    <w:rsid w:val="007C5805"/>
    <w:rsid w:val="007C5E01"/>
    <w:rsid w:val="007C620D"/>
    <w:rsid w:val="007C622F"/>
    <w:rsid w:val="007C662A"/>
    <w:rsid w:val="007C6A77"/>
    <w:rsid w:val="007C6C98"/>
    <w:rsid w:val="007C6D3A"/>
    <w:rsid w:val="007C7540"/>
    <w:rsid w:val="007C764D"/>
    <w:rsid w:val="007C797B"/>
    <w:rsid w:val="007D00CD"/>
    <w:rsid w:val="007D013B"/>
    <w:rsid w:val="007D0182"/>
    <w:rsid w:val="007D03C7"/>
    <w:rsid w:val="007D08C1"/>
    <w:rsid w:val="007D0D95"/>
    <w:rsid w:val="007D0F56"/>
    <w:rsid w:val="007D10A3"/>
    <w:rsid w:val="007D1310"/>
    <w:rsid w:val="007D1319"/>
    <w:rsid w:val="007D17F2"/>
    <w:rsid w:val="007D19F4"/>
    <w:rsid w:val="007D1F73"/>
    <w:rsid w:val="007D1FA6"/>
    <w:rsid w:val="007D218F"/>
    <w:rsid w:val="007D226F"/>
    <w:rsid w:val="007D235F"/>
    <w:rsid w:val="007D2728"/>
    <w:rsid w:val="007D290B"/>
    <w:rsid w:val="007D2A10"/>
    <w:rsid w:val="007D38E7"/>
    <w:rsid w:val="007D3EF9"/>
    <w:rsid w:val="007D4058"/>
    <w:rsid w:val="007D4112"/>
    <w:rsid w:val="007D41E4"/>
    <w:rsid w:val="007D44B0"/>
    <w:rsid w:val="007D494D"/>
    <w:rsid w:val="007D4E65"/>
    <w:rsid w:val="007D4F21"/>
    <w:rsid w:val="007D4F4A"/>
    <w:rsid w:val="007D4FD6"/>
    <w:rsid w:val="007D50C5"/>
    <w:rsid w:val="007D5363"/>
    <w:rsid w:val="007D53C3"/>
    <w:rsid w:val="007D55C2"/>
    <w:rsid w:val="007D576A"/>
    <w:rsid w:val="007D595C"/>
    <w:rsid w:val="007D5996"/>
    <w:rsid w:val="007D5A32"/>
    <w:rsid w:val="007D6463"/>
    <w:rsid w:val="007D67B1"/>
    <w:rsid w:val="007D6CEA"/>
    <w:rsid w:val="007D6FD3"/>
    <w:rsid w:val="007D704D"/>
    <w:rsid w:val="007D7241"/>
    <w:rsid w:val="007D73FB"/>
    <w:rsid w:val="007D74D5"/>
    <w:rsid w:val="007D76EF"/>
    <w:rsid w:val="007D7C4E"/>
    <w:rsid w:val="007D7C6A"/>
    <w:rsid w:val="007E00A6"/>
    <w:rsid w:val="007E0347"/>
    <w:rsid w:val="007E048F"/>
    <w:rsid w:val="007E04F4"/>
    <w:rsid w:val="007E06A3"/>
    <w:rsid w:val="007E0896"/>
    <w:rsid w:val="007E0BB3"/>
    <w:rsid w:val="007E0F53"/>
    <w:rsid w:val="007E1011"/>
    <w:rsid w:val="007E1185"/>
    <w:rsid w:val="007E1874"/>
    <w:rsid w:val="007E18C8"/>
    <w:rsid w:val="007E1DBB"/>
    <w:rsid w:val="007E1F28"/>
    <w:rsid w:val="007E2196"/>
    <w:rsid w:val="007E2433"/>
    <w:rsid w:val="007E24FB"/>
    <w:rsid w:val="007E27F3"/>
    <w:rsid w:val="007E2DD7"/>
    <w:rsid w:val="007E3280"/>
    <w:rsid w:val="007E37CE"/>
    <w:rsid w:val="007E3809"/>
    <w:rsid w:val="007E3B1E"/>
    <w:rsid w:val="007E3C19"/>
    <w:rsid w:val="007E3D4C"/>
    <w:rsid w:val="007E40F7"/>
    <w:rsid w:val="007E4243"/>
    <w:rsid w:val="007E497B"/>
    <w:rsid w:val="007E5271"/>
    <w:rsid w:val="007E54B3"/>
    <w:rsid w:val="007E56C9"/>
    <w:rsid w:val="007E5AEB"/>
    <w:rsid w:val="007E5CDD"/>
    <w:rsid w:val="007E61B3"/>
    <w:rsid w:val="007E63C2"/>
    <w:rsid w:val="007E6AA7"/>
    <w:rsid w:val="007E6D2E"/>
    <w:rsid w:val="007E71E5"/>
    <w:rsid w:val="007E726F"/>
    <w:rsid w:val="007E73BA"/>
    <w:rsid w:val="007E74E7"/>
    <w:rsid w:val="007E755A"/>
    <w:rsid w:val="007E76E3"/>
    <w:rsid w:val="007E7980"/>
    <w:rsid w:val="007E7A19"/>
    <w:rsid w:val="007E7D2A"/>
    <w:rsid w:val="007E7FD9"/>
    <w:rsid w:val="007F04F0"/>
    <w:rsid w:val="007F0845"/>
    <w:rsid w:val="007F0B1F"/>
    <w:rsid w:val="007F0DBD"/>
    <w:rsid w:val="007F1A67"/>
    <w:rsid w:val="007F1AD9"/>
    <w:rsid w:val="007F21B4"/>
    <w:rsid w:val="007F222E"/>
    <w:rsid w:val="007F23B5"/>
    <w:rsid w:val="007F260E"/>
    <w:rsid w:val="007F263A"/>
    <w:rsid w:val="007F276E"/>
    <w:rsid w:val="007F284A"/>
    <w:rsid w:val="007F2AE5"/>
    <w:rsid w:val="007F2DAF"/>
    <w:rsid w:val="007F3967"/>
    <w:rsid w:val="007F3C3D"/>
    <w:rsid w:val="007F401D"/>
    <w:rsid w:val="007F40DC"/>
    <w:rsid w:val="007F4439"/>
    <w:rsid w:val="007F46A9"/>
    <w:rsid w:val="007F4751"/>
    <w:rsid w:val="007F47BB"/>
    <w:rsid w:val="007F4BEA"/>
    <w:rsid w:val="007F4D47"/>
    <w:rsid w:val="007F5324"/>
    <w:rsid w:val="007F5687"/>
    <w:rsid w:val="007F5FAE"/>
    <w:rsid w:val="007F61AE"/>
    <w:rsid w:val="007F676F"/>
    <w:rsid w:val="007F68DF"/>
    <w:rsid w:val="007F6AF4"/>
    <w:rsid w:val="007F6C91"/>
    <w:rsid w:val="007F6E4C"/>
    <w:rsid w:val="007F6F64"/>
    <w:rsid w:val="007F711B"/>
    <w:rsid w:val="007F72AB"/>
    <w:rsid w:val="007F7815"/>
    <w:rsid w:val="007F787E"/>
    <w:rsid w:val="007F7977"/>
    <w:rsid w:val="007F7C7B"/>
    <w:rsid w:val="0080036C"/>
    <w:rsid w:val="008006BE"/>
    <w:rsid w:val="008006D9"/>
    <w:rsid w:val="0080086C"/>
    <w:rsid w:val="008008BB"/>
    <w:rsid w:val="00800C2C"/>
    <w:rsid w:val="00801C3F"/>
    <w:rsid w:val="00802819"/>
    <w:rsid w:val="00802832"/>
    <w:rsid w:val="00802882"/>
    <w:rsid w:val="00802A44"/>
    <w:rsid w:val="00802ABB"/>
    <w:rsid w:val="00802D1A"/>
    <w:rsid w:val="00802F62"/>
    <w:rsid w:val="008030BE"/>
    <w:rsid w:val="008032FE"/>
    <w:rsid w:val="0080373E"/>
    <w:rsid w:val="00803AEB"/>
    <w:rsid w:val="00803DF4"/>
    <w:rsid w:val="00803EC4"/>
    <w:rsid w:val="00804182"/>
    <w:rsid w:val="008041EB"/>
    <w:rsid w:val="00804560"/>
    <w:rsid w:val="008052D9"/>
    <w:rsid w:val="008052E1"/>
    <w:rsid w:val="00805564"/>
    <w:rsid w:val="00805718"/>
    <w:rsid w:val="0080583E"/>
    <w:rsid w:val="00805B26"/>
    <w:rsid w:val="00805E7B"/>
    <w:rsid w:val="00806162"/>
    <w:rsid w:val="008062E7"/>
    <w:rsid w:val="008064A4"/>
    <w:rsid w:val="008065F5"/>
    <w:rsid w:val="008068C8"/>
    <w:rsid w:val="00806E7C"/>
    <w:rsid w:val="008071EF"/>
    <w:rsid w:val="00807200"/>
    <w:rsid w:val="0080747F"/>
    <w:rsid w:val="008076C2"/>
    <w:rsid w:val="008079B8"/>
    <w:rsid w:val="00807A08"/>
    <w:rsid w:val="00807AEC"/>
    <w:rsid w:val="00807ED7"/>
    <w:rsid w:val="00810202"/>
    <w:rsid w:val="008105BF"/>
    <w:rsid w:val="00810DF8"/>
    <w:rsid w:val="00811027"/>
    <w:rsid w:val="008112C3"/>
    <w:rsid w:val="00811595"/>
    <w:rsid w:val="008115AE"/>
    <w:rsid w:val="00811F2D"/>
    <w:rsid w:val="00812188"/>
    <w:rsid w:val="00812429"/>
    <w:rsid w:val="00812ECB"/>
    <w:rsid w:val="008132D0"/>
    <w:rsid w:val="0081366E"/>
    <w:rsid w:val="008137A7"/>
    <w:rsid w:val="00813A66"/>
    <w:rsid w:val="00815D27"/>
    <w:rsid w:val="00816049"/>
    <w:rsid w:val="008165E4"/>
    <w:rsid w:val="0081670E"/>
    <w:rsid w:val="008169AE"/>
    <w:rsid w:val="00816A21"/>
    <w:rsid w:val="00816F02"/>
    <w:rsid w:val="008170C4"/>
    <w:rsid w:val="00817C89"/>
    <w:rsid w:val="00820352"/>
    <w:rsid w:val="008208CB"/>
    <w:rsid w:val="00820E08"/>
    <w:rsid w:val="00821007"/>
    <w:rsid w:val="00822174"/>
    <w:rsid w:val="008221A7"/>
    <w:rsid w:val="0082267A"/>
    <w:rsid w:val="00822DF5"/>
    <w:rsid w:val="00822DFC"/>
    <w:rsid w:val="00822E25"/>
    <w:rsid w:val="00822EE2"/>
    <w:rsid w:val="008234DC"/>
    <w:rsid w:val="00823551"/>
    <w:rsid w:val="00823C26"/>
    <w:rsid w:val="0082491A"/>
    <w:rsid w:val="0082514F"/>
    <w:rsid w:val="00825240"/>
    <w:rsid w:val="00825257"/>
    <w:rsid w:val="00825471"/>
    <w:rsid w:val="0082581E"/>
    <w:rsid w:val="00825B0F"/>
    <w:rsid w:val="00825CD5"/>
    <w:rsid w:val="00825F97"/>
    <w:rsid w:val="0082667E"/>
    <w:rsid w:val="00826B2C"/>
    <w:rsid w:val="00826D97"/>
    <w:rsid w:val="00826F03"/>
    <w:rsid w:val="00826FF1"/>
    <w:rsid w:val="00827157"/>
    <w:rsid w:val="0082756A"/>
    <w:rsid w:val="00827A1C"/>
    <w:rsid w:val="00827C8F"/>
    <w:rsid w:val="00827CA1"/>
    <w:rsid w:val="00830335"/>
    <w:rsid w:val="00830690"/>
    <w:rsid w:val="00830E98"/>
    <w:rsid w:val="00830EFD"/>
    <w:rsid w:val="00831057"/>
    <w:rsid w:val="008313A2"/>
    <w:rsid w:val="0083145F"/>
    <w:rsid w:val="00831671"/>
    <w:rsid w:val="00832043"/>
    <w:rsid w:val="008321DC"/>
    <w:rsid w:val="008324F9"/>
    <w:rsid w:val="00832A68"/>
    <w:rsid w:val="00832B3E"/>
    <w:rsid w:val="00832CB5"/>
    <w:rsid w:val="00832E5C"/>
    <w:rsid w:val="00832F7B"/>
    <w:rsid w:val="00833094"/>
    <w:rsid w:val="00833239"/>
    <w:rsid w:val="0083391A"/>
    <w:rsid w:val="00834272"/>
    <w:rsid w:val="008346AC"/>
    <w:rsid w:val="00834952"/>
    <w:rsid w:val="00834F55"/>
    <w:rsid w:val="00834F5B"/>
    <w:rsid w:val="008350B3"/>
    <w:rsid w:val="008354D9"/>
    <w:rsid w:val="0083574F"/>
    <w:rsid w:val="00836783"/>
    <w:rsid w:val="00836CBC"/>
    <w:rsid w:val="00836E3B"/>
    <w:rsid w:val="0083738A"/>
    <w:rsid w:val="00837878"/>
    <w:rsid w:val="00837BA6"/>
    <w:rsid w:val="00837FC7"/>
    <w:rsid w:val="0084029F"/>
    <w:rsid w:val="008403B8"/>
    <w:rsid w:val="00840430"/>
    <w:rsid w:val="008405CE"/>
    <w:rsid w:val="008406CF"/>
    <w:rsid w:val="008406E3"/>
    <w:rsid w:val="00840B9A"/>
    <w:rsid w:val="00840EFB"/>
    <w:rsid w:val="00840FB9"/>
    <w:rsid w:val="00840FE9"/>
    <w:rsid w:val="00841048"/>
    <w:rsid w:val="00841848"/>
    <w:rsid w:val="00841A52"/>
    <w:rsid w:val="00841B89"/>
    <w:rsid w:val="00841D1F"/>
    <w:rsid w:val="00841E0C"/>
    <w:rsid w:val="00841E2F"/>
    <w:rsid w:val="00841FD3"/>
    <w:rsid w:val="008424BD"/>
    <w:rsid w:val="00842534"/>
    <w:rsid w:val="008425C2"/>
    <w:rsid w:val="0084273D"/>
    <w:rsid w:val="00842A1B"/>
    <w:rsid w:val="00842D0E"/>
    <w:rsid w:val="00843346"/>
    <w:rsid w:val="00843EDB"/>
    <w:rsid w:val="008442B3"/>
    <w:rsid w:val="0084452F"/>
    <w:rsid w:val="00844692"/>
    <w:rsid w:val="008448A3"/>
    <w:rsid w:val="00844A7E"/>
    <w:rsid w:val="00844C79"/>
    <w:rsid w:val="00844C95"/>
    <w:rsid w:val="00845156"/>
    <w:rsid w:val="00845167"/>
    <w:rsid w:val="0084529B"/>
    <w:rsid w:val="00845796"/>
    <w:rsid w:val="00845B72"/>
    <w:rsid w:val="00845C6A"/>
    <w:rsid w:val="008461DF"/>
    <w:rsid w:val="00846364"/>
    <w:rsid w:val="0084669C"/>
    <w:rsid w:val="008467CE"/>
    <w:rsid w:val="00846A9D"/>
    <w:rsid w:val="00846C2C"/>
    <w:rsid w:val="008472EC"/>
    <w:rsid w:val="0084760F"/>
    <w:rsid w:val="00847C67"/>
    <w:rsid w:val="00847CF8"/>
    <w:rsid w:val="00847D7A"/>
    <w:rsid w:val="00847ED0"/>
    <w:rsid w:val="00847F54"/>
    <w:rsid w:val="00850245"/>
    <w:rsid w:val="0085032E"/>
    <w:rsid w:val="008503C5"/>
    <w:rsid w:val="00850B8C"/>
    <w:rsid w:val="00850E33"/>
    <w:rsid w:val="00851074"/>
    <w:rsid w:val="008511AF"/>
    <w:rsid w:val="00851D68"/>
    <w:rsid w:val="00851D8D"/>
    <w:rsid w:val="008522BE"/>
    <w:rsid w:val="00852658"/>
    <w:rsid w:val="0085279F"/>
    <w:rsid w:val="00852C91"/>
    <w:rsid w:val="00852E50"/>
    <w:rsid w:val="00853010"/>
    <w:rsid w:val="0085331F"/>
    <w:rsid w:val="008533FC"/>
    <w:rsid w:val="008535FD"/>
    <w:rsid w:val="00853A6A"/>
    <w:rsid w:val="00853DDE"/>
    <w:rsid w:val="00853DFE"/>
    <w:rsid w:val="00853E13"/>
    <w:rsid w:val="00854013"/>
    <w:rsid w:val="008541F9"/>
    <w:rsid w:val="00855112"/>
    <w:rsid w:val="00855308"/>
    <w:rsid w:val="00855716"/>
    <w:rsid w:val="00855AFC"/>
    <w:rsid w:val="00855EE7"/>
    <w:rsid w:val="00856052"/>
    <w:rsid w:val="008561EE"/>
    <w:rsid w:val="008564EF"/>
    <w:rsid w:val="008568A8"/>
    <w:rsid w:val="00856927"/>
    <w:rsid w:val="0085759F"/>
    <w:rsid w:val="008578CA"/>
    <w:rsid w:val="00857940"/>
    <w:rsid w:val="00857DBE"/>
    <w:rsid w:val="00857FD6"/>
    <w:rsid w:val="008601B0"/>
    <w:rsid w:val="00860366"/>
    <w:rsid w:val="0086042B"/>
    <w:rsid w:val="008604CC"/>
    <w:rsid w:val="008605E5"/>
    <w:rsid w:val="008605E6"/>
    <w:rsid w:val="008608DD"/>
    <w:rsid w:val="00860B48"/>
    <w:rsid w:val="00860BC9"/>
    <w:rsid w:val="00860E14"/>
    <w:rsid w:val="00860E37"/>
    <w:rsid w:val="00860F36"/>
    <w:rsid w:val="008615AA"/>
    <w:rsid w:val="0086216B"/>
    <w:rsid w:val="00862191"/>
    <w:rsid w:val="008621B5"/>
    <w:rsid w:val="008621EF"/>
    <w:rsid w:val="0086246D"/>
    <w:rsid w:val="0086272A"/>
    <w:rsid w:val="0086298D"/>
    <w:rsid w:val="008629BB"/>
    <w:rsid w:val="00862C95"/>
    <w:rsid w:val="00862D02"/>
    <w:rsid w:val="00862D21"/>
    <w:rsid w:val="00862E46"/>
    <w:rsid w:val="00862FA7"/>
    <w:rsid w:val="00862FE3"/>
    <w:rsid w:val="00863173"/>
    <w:rsid w:val="008631A4"/>
    <w:rsid w:val="00863637"/>
    <w:rsid w:val="0086364F"/>
    <w:rsid w:val="008637F4"/>
    <w:rsid w:val="00863C5B"/>
    <w:rsid w:val="00863DF6"/>
    <w:rsid w:val="00863EC5"/>
    <w:rsid w:val="008640F5"/>
    <w:rsid w:val="00864241"/>
    <w:rsid w:val="00864342"/>
    <w:rsid w:val="008643FB"/>
    <w:rsid w:val="00864C5F"/>
    <w:rsid w:val="00864D5E"/>
    <w:rsid w:val="008659F7"/>
    <w:rsid w:val="00865AE8"/>
    <w:rsid w:val="00865BFF"/>
    <w:rsid w:val="00865CA6"/>
    <w:rsid w:val="00865CCB"/>
    <w:rsid w:val="00865D62"/>
    <w:rsid w:val="008664B9"/>
    <w:rsid w:val="008664D6"/>
    <w:rsid w:val="0086659A"/>
    <w:rsid w:val="00866E8A"/>
    <w:rsid w:val="0086752A"/>
    <w:rsid w:val="00867A24"/>
    <w:rsid w:val="00867BF5"/>
    <w:rsid w:val="00867D0C"/>
    <w:rsid w:val="008712AF"/>
    <w:rsid w:val="008715DB"/>
    <w:rsid w:val="008715E3"/>
    <w:rsid w:val="008716CC"/>
    <w:rsid w:val="00871837"/>
    <w:rsid w:val="0087192B"/>
    <w:rsid w:val="00871AF4"/>
    <w:rsid w:val="00872069"/>
    <w:rsid w:val="0087227A"/>
    <w:rsid w:val="008722F8"/>
    <w:rsid w:val="00872CBB"/>
    <w:rsid w:val="00872D09"/>
    <w:rsid w:val="00872D35"/>
    <w:rsid w:val="00872DC4"/>
    <w:rsid w:val="00872E4C"/>
    <w:rsid w:val="008732C3"/>
    <w:rsid w:val="00873321"/>
    <w:rsid w:val="00873BCF"/>
    <w:rsid w:val="0087425E"/>
    <w:rsid w:val="00874299"/>
    <w:rsid w:val="0087453E"/>
    <w:rsid w:val="00874768"/>
    <w:rsid w:val="00874A4C"/>
    <w:rsid w:val="00874BD4"/>
    <w:rsid w:val="00875808"/>
    <w:rsid w:val="00875880"/>
    <w:rsid w:val="00875EED"/>
    <w:rsid w:val="00876701"/>
    <w:rsid w:val="00876A62"/>
    <w:rsid w:val="00876FAB"/>
    <w:rsid w:val="0087712C"/>
    <w:rsid w:val="00877A76"/>
    <w:rsid w:val="00877BA5"/>
    <w:rsid w:val="00877E9B"/>
    <w:rsid w:val="00877EFB"/>
    <w:rsid w:val="00877F90"/>
    <w:rsid w:val="00880167"/>
    <w:rsid w:val="00880187"/>
    <w:rsid w:val="00880901"/>
    <w:rsid w:val="0088099A"/>
    <w:rsid w:val="008811B5"/>
    <w:rsid w:val="008816E0"/>
    <w:rsid w:val="00881A4F"/>
    <w:rsid w:val="00881BCA"/>
    <w:rsid w:val="00881F85"/>
    <w:rsid w:val="0088219F"/>
    <w:rsid w:val="00882244"/>
    <w:rsid w:val="00882327"/>
    <w:rsid w:val="008826DB"/>
    <w:rsid w:val="008827DB"/>
    <w:rsid w:val="008830E8"/>
    <w:rsid w:val="00883395"/>
    <w:rsid w:val="00883528"/>
    <w:rsid w:val="008837C7"/>
    <w:rsid w:val="00883A47"/>
    <w:rsid w:val="00883CC1"/>
    <w:rsid w:val="00883F46"/>
    <w:rsid w:val="00884441"/>
    <w:rsid w:val="00884699"/>
    <w:rsid w:val="00884B97"/>
    <w:rsid w:val="00885098"/>
    <w:rsid w:val="00885115"/>
    <w:rsid w:val="00885225"/>
    <w:rsid w:val="0088606C"/>
    <w:rsid w:val="00886132"/>
    <w:rsid w:val="008861DE"/>
    <w:rsid w:val="0088659A"/>
    <w:rsid w:val="00886A05"/>
    <w:rsid w:val="00887001"/>
    <w:rsid w:val="008870D5"/>
    <w:rsid w:val="008872AD"/>
    <w:rsid w:val="00887377"/>
    <w:rsid w:val="008879BB"/>
    <w:rsid w:val="00887A2F"/>
    <w:rsid w:val="00890201"/>
    <w:rsid w:val="008905D1"/>
    <w:rsid w:val="008906AB"/>
    <w:rsid w:val="00890A74"/>
    <w:rsid w:val="00890C9A"/>
    <w:rsid w:val="00890DA5"/>
    <w:rsid w:val="0089110E"/>
    <w:rsid w:val="00891512"/>
    <w:rsid w:val="008917AC"/>
    <w:rsid w:val="00891821"/>
    <w:rsid w:val="00891AB2"/>
    <w:rsid w:val="00891BA2"/>
    <w:rsid w:val="008922CC"/>
    <w:rsid w:val="00892444"/>
    <w:rsid w:val="008925FD"/>
    <w:rsid w:val="00892D5F"/>
    <w:rsid w:val="00892FC1"/>
    <w:rsid w:val="008932CE"/>
    <w:rsid w:val="008934AC"/>
    <w:rsid w:val="00893705"/>
    <w:rsid w:val="00893D6C"/>
    <w:rsid w:val="008941D6"/>
    <w:rsid w:val="00894262"/>
    <w:rsid w:val="00894307"/>
    <w:rsid w:val="00894711"/>
    <w:rsid w:val="00894AA8"/>
    <w:rsid w:val="00895046"/>
    <w:rsid w:val="00895B54"/>
    <w:rsid w:val="00895B96"/>
    <w:rsid w:val="00896B15"/>
    <w:rsid w:val="008970AC"/>
    <w:rsid w:val="00897237"/>
    <w:rsid w:val="00897249"/>
    <w:rsid w:val="00897398"/>
    <w:rsid w:val="008973ED"/>
    <w:rsid w:val="0089763B"/>
    <w:rsid w:val="008978E1"/>
    <w:rsid w:val="00897C84"/>
    <w:rsid w:val="008A042C"/>
    <w:rsid w:val="008A0573"/>
    <w:rsid w:val="008A1036"/>
    <w:rsid w:val="008A13B0"/>
    <w:rsid w:val="008A14BB"/>
    <w:rsid w:val="008A1B00"/>
    <w:rsid w:val="008A1C31"/>
    <w:rsid w:val="008A2264"/>
    <w:rsid w:val="008A2762"/>
    <w:rsid w:val="008A3231"/>
    <w:rsid w:val="008A3483"/>
    <w:rsid w:val="008A34CD"/>
    <w:rsid w:val="008A3AEB"/>
    <w:rsid w:val="008A3B86"/>
    <w:rsid w:val="008A3DC4"/>
    <w:rsid w:val="008A3FB3"/>
    <w:rsid w:val="008A47A0"/>
    <w:rsid w:val="008A48ED"/>
    <w:rsid w:val="008A4A3C"/>
    <w:rsid w:val="008A5992"/>
    <w:rsid w:val="008A5C44"/>
    <w:rsid w:val="008A5CB2"/>
    <w:rsid w:val="008A628F"/>
    <w:rsid w:val="008A6949"/>
    <w:rsid w:val="008A6BAE"/>
    <w:rsid w:val="008A6F44"/>
    <w:rsid w:val="008A7094"/>
    <w:rsid w:val="008A72C9"/>
    <w:rsid w:val="008A7525"/>
    <w:rsid w:val="008A7999"/>
    <w:rsid w:val="008A7F77"/>
    <w:rsid w:val="008B02F0"/>
    <w:rsid w:val="008B05A8"/>
    <w:rsid w:val="008B05C1"/>
    <w:rsid w:val="008B066B"/>
    <w:rsid w:val="008B0964"/>
    <w:rsid w:val="008B0AB9"/>
    <w:rsid w:val="008B0AF7"/>
    <w:rsid w:val="008B1563"/>
    <w:rsid w:val="008B21D2"/>
    <w:rsid w:val="008B24C0"/>
    <w:rsid w:val="008B2880"/>
    <w:rsid w:val="008B2B89"/>
    <w:rsid w:val="008B3333"/>
    <w:rsid w:val="008B3808"/>
    <w:rsid w:val="008B4283"/>
    <w:rsid w:val="008B4557"/>
    <w:rsid w:val="008B456A"/>
    <w:rsid w:val="008B477B"/>
    <w:rsid w:val="008B48A9"/>
    <w:rsid w:val="008B4B90"/>
    <w:rsid w:val="008B4BB3"/>
    <w:rsid w:val="008B5398"/>
    <w:rsid w:val="008B55A2"/>
    <w:rsid w:val="008B5695"/>
    <w:rsid w:val="008B5BBB"/>
    <w:rsid w:val="008B5F31"/>
    <w:rsid w:val="008B6087"/>
    <w:rsid w:val="008B60FF"/>
    <w:rsid w:val="008B610A"/>
    <w:rsid w:val="008B6204"/>
    <w:rsid w:val="008B6626"/>
    <w:rsid w:val="008B6AEF"/>
    <w:rsid w:val="008B6E6F"/>
    <w:rsid w:val="008B710C"/>
    <w:rsid w:val="008B7A81"/>
    <w:rsid w:val="008B7CC3"/>
    <w:rsid w:val="008B7F59"/>
    <w:rsid w:val="008B7F63"/>
    <w:rsid w:val="008C0057"/>
    <w:rsid w:val="008C006F"/>
    <w:rsid w:val="008C00D6"/>
    <w:rsid w:val="008C024A"/>
    <w:rsid w:val="008C02C1"/>
    <w:rsid w:val="008C0363"/>
    <w:rsid w:val="008C0552"/>
    <w:rsid w:val="008C08FC"/>
    <w:rsid w:val="008C0C75"/>
    <w:rsid w:val="008C0DA6"/>
    <w:rsid w:val="008C0DF8"/>
    <w:rsid w:val="008C106F"/>
    <w:rsid w:val="008C1593"/>
    <w:rsid w:val="008C1680"/>
    <w:rsid w:val="008C182F"/>
    <w:rsid w:val="008C1B2E"/>
    <w:rsid w:val="008C2520"/>
    <w:rsid w:val="008C261B"/>
    <w:rsid w:val="008C2A0E"/>
    <w:rsid w:val="008C2A5F"/>
    <w:rsid w:val="008C2E15"/>
    <w:rsid w:val="008C2F64"/>
    <w:rsid w:val="008C2FCD"/>
    <w:rsid w:val="008C31C0"/>
    <w:rsid w:val="008C325B"/>
    <w:rsid w:val="008C328F"/>
    <w:rsid w:val="008C33E5"/>
    <w:rsid w:val="008C35CB"/>
    <w:rsid w:val="008C3ACC"/>
    <w:rsid w:val="008C3BA0"/>
    <w:rsid w:val="008C3C64"/>
    <w:rsid w:val="008C3CD0"/>
    <w:rsid w:val="008C4219"/>
    <w:rsid w:val="008C43BC"/>
    <w:rsid w:val="008C44B6"/>
    <w:rsid w:val="008C4579"/>
    <w:rsid w:val="008C45E0"/>
    <w:rsid w:val="008C472A"/>
    <w:rsid w:val="008C498A"/>
    <w:rsid w:val="008C4E93"/>
    <w:rsid w:val="008C4F0B"/>
    <w:rsid w:val="008C5323"/>
    <w:rsid w:val="008C54BF"/>
    <w:rsid w:val="008C55CB"/>
    <w:rsid w:val="008C55E3"/>
    <w:rsid w:val="008C571C"/>
    <w:rsid w:val="008C57BE"/>
    <w:rsid w:val="008C5B95"/>
    <w:rsid w:val="008C6BA3"/>
    <w:rsid w:val="008C708C"/>
    <w:rsid w:val="008C7537"/>
    <w:rsid w:val="008C7830"/>
    <w:rsid w:val="008C7937"/>
    <w:rsid w:val="008C7A93"/>
    <w:rsid w:val="008C7C49"/>
    <w:rsid w:val="008C7CD9"/>
    <w:rsid w:val="008C7D4B"/>
    <w:rsid w:val="008D0376"/>
    <w:rsid w:val="008D0705"/>
    <w:rsid w:val="008D0F74"/>
    <w:rsid w:val="008D14F4"/>
    <w:rsid w:val="008D1699"/>
    <w:rsid w:val="008D1DD6"/>
    <w:rsid w:val="008D1EC7"/>
    <w:rsid w:val="008D2056"/>
    <w:rsid w:val="008D2209"/>
    <w:rsid w:val="008D2840"/>
    <w:rsid w:val="008D2E68"/>
    <w:rsid w:val="008D313D"/>
    <w:rsid w:val="008D3260"/>
    <w:rsid w:val="008D32F1"/>
    <w:rsid w:val="008D38A4"/>
    <w:rsid w:val="008D39C7"/>
    <w:rsid w:val="008D39CA"/>
    <w:rsid w:val="008D3ABF"/>
    <w:rsid w:val="008D3BE4"/>
    <w:rsid w:val="008D3CD6"/>
    <w:rsid w:val="008D3F5B"/>
    <w:rsid w:val="008D4495"/>
    <w:rsid w:val="008D4691"/>
    <w:rsid w:val="008D489E"/>
    <w:rsid w:val="008D4A2F"/>
    <w:rsid w:val="008D4AD1"/>
    <w:rsid w:val="008D50A9"/>
    <w:rsid w:val="008D57B7"/>
    <w:rsid w:val="008D5982"/>
    <w:rsid w:val="008D5E11"/>
    <w:rsid w:val="008D5ED0"/>
    <w:rsid w:val="008D61C9"/>
    <w:rsid w:val="008D69A2"/>
    <w:rsid w:val="008D6A9A"/>
    <w:rsid w:val="008D71F3"/>
    <w:rsid w:val="008D76BA"/>
    <w:rsid w:val="008D7848"/>
    <w:rsid w:val="008D78DC"/>
    <w:rsid w:val="008D7B16"/>
    <w:rsid w:val="008E00B3"/>
    <w:rsid w:val="008E031B"/>
    <w:rsid w:val="008E0537"/>
    <w:rsid w:val="008E0B11"/>
    <w:rsid w:val="008E0C2F"/>
    <w:rsid w:val="008E0D23"/>
    <w:rsid w:val="008E0D60"/>
    <w:rsid w:val="008E112C"/>
    <w:rsid w:val="008E12E3"/>
    <w:rsid w:val="008E1448"/>
    <w:rsid w:val="008E1682"/>
    <w:rsid w:val="008E180D"/>
    <w:rsid w:val="008E189F"/>
    <w:rsid w:val="008E1D37"/>
    <w:rsid w:val="008E1EED"/>
    <w:rsid w:val="008E233C"/>
    <w:rsid w:val="008E2993"/>
    <w:rsid w:val="008E3354"/>
    <w:rsid w:val="008E3582"/>
    <w:rsid w:val="008E3869"/>
    <w:rsid w:val="008E3954"/>
    <w:rsid w:val="008E3EB1"/>
    <w:rsid w:val="008E49E5"/>
    <w:rsid w:val="008E51E8"/>
    <w:rsid w:val="008E5532"/>
    <w:rsid w:val="008E59F4"/>
    <w:rsid w:val="008E5E60"/>
    <w:rsid w:val="008E5FC1"/>
    <w:rsid w:val="008E6443"/>
    <w:rsid w:val="008E64D8"/>
    <w:rsid w:val="008E66FA"/>
    <w:rsid w:val="008E6AB4"/>
    <w:rsid w:val="008E6BF4"/>
    <w:rsid w:val="008E71FB"/>
    <w:rsid w:val="008E75B7"/>
    <w:rsid w:val="008E7B77"/>
    <w:rsid w:val="008E7D05"/>
    <w:rsid w:val="008F03EC"/>
    <w:rsid w:val="008F05A2"/>
    <w:rsid w:val="008F0649"/>
    <w:rsid w:val="008F06A6"/>
    <w:rsid w:val="008F0AFD"/>
    <w:rsid w:val="008F0CA9"/>
    <w:rsid w:val="008F0FC8"/>
    <w:rsid w:val="008F1157"/>
    <w:rsid w:val="008F1313"/>
    <w:rsid w:val="008F132D"/>
    <w:rsid w:val="008F15DA"/>
    <w:rsid w:val="008F17CE"/>
    <w:rsid w:val="008F1988"/>
    <w:rsid w:val="008F1F80"/>
    <w:rsid w:val="008F2004"/>
    <w:rsid w:val="008F2276"/>
    <w:rsid w:val="008F23AD"/>
    <w:rsid w:val="008F2B0C"/>
    <w:rsid w:val="008F2DF8"/>
    <w:rsid w:val="008F4105"/>
    <w:rsid w:val="008F4671"/>
    <w:rsid w:val="008F4856"/>
    <w:rsid w:val="008F4B54"/>
    <w:rsid w:val="008F4BBE"/>
    <w:rsid w:val="008F4C34"/>
    <w:rsid w:val="008F50A5"/>
    <w:rsid w:val="008F520D"/>
    <w:rsid w:val="008F5ADA"/>
    <w:rsid w:val="008F5AF9"/>
    <w:rsid w:val="008F5D4D"/>
    <w:rsid w:val="008F5D97"/>
    <w:rsid w:val="008F5E27"/>
    <w:rsid w:val="008F5E5B"/>
    <w:rsid w:val="008F6852"/>
    <w:rsid w:val="008F6A02"/>
    <w:rsid w:val="008F6CB2"/>
    <w:rsid w:val="008F6D63"/>
    <w:rsid w:val="008F6E6F"/>
    <w:rsid w:val="008F6F1C"/>
    <w:rsid w:val="008F6FD1"/>
    <w:rsid w:val="008F709B"/>
    <w:rsid w:val="008F72DD"/>
    <w:rsid w:val="008F7624"/>
    <w:rsid w:val="008F771C"/>
    <w:rsid w:val="008F788C"/>
    <w:rsid w:val="008F7F6D"/>
    <w:rsid w:val="00900197"/>
    <w:rsid w:val="00900A8C"/>
    <w:rsid w:val="009013BA"/>
    <w:rsid w:val="00901515"/>
    <w:rsid w:val="0090186F"/>
    <w:rsid w:val="00901926"/>
    <w:rsid w:val="00901969"/>
    <w:rsid w:val="00901A97"/>
    <w:rsid w:val="00901C9A"/>
    <w:rsid w:val="00901DC2"/>
    <w:rsid w:val="0090205E"/>
    <w:rsid w:val="009022C5"/>
    <w:rsid w:val="009023D9"/>
    <w:rsid w:val="0090281B"/>
    <w:rsid w:val="00902BE4"/>
    <w:rsid w:val="00902C0F"/>
    <w:rsid w:val="00902C2C"/>
    <w:rsid w:val="00902F32"/>
    <w:rsid w:val="00902FFE"/>
    <w:rsid w:val="0090316C"/>
    <w:rsid w:val="009031DD"/>
    <w:rsid w:val="00903C8D"/>
    <w:rsid w:val="00904579"/>
    <w:rsid w:val="009045E0"/>
    <w:rsid w:val="00904771"/>
    <w:rsid w:val="00904866"/>
    <w:rsid w:val="00904D9A"/>
    <w:rsid w:val="00905692"/>
    <w:rsid w:val="00905978"/>
    <w:rsid w:val="00905A5C"/>
    <w:rsid w:val="00905B3B"/>
    <w:rsid w:val="00905D86"/>
    <w:rsid w:val="00905F7A"/>
    <w:rsid w:val="00906183"/>
    <w:rsid w:val="009063B6"/>
    <w:rsid w:val="00906459"/>
    <w:rsid w:val="009064F7"/>
    <w:rsid w:val="0090662A"/>
    <w:rsid w:val="0090698C"/>
    <w:rsid w:val="00906A84"/>
    <w:rsid w:val="00906AD0"/>
    <w:rsid w:val="00907B3F"/>
    <w:rsid w:val="00907BC1"/>
    <w:rsid w:val="00907ECC"/>
    <w:rsid w:val="00907F30"/>
    <w:rsid w:val="0091015F"/>
    <w:rsid w:val="009102F9"/>
    <w:rsid w:val="0091051A"/>
    <w:rsid w:val="0091051F"/>
    <w:rsid w:val="00910893"/>
    <w:rsid w:val="00910C94"/>
    <w:rsid w:val="0091111F"/>
    <w:rsid w:val="009115F2"/>
    <w:rsid w:val="009119DC"/>
    <w:rsid w:val="00911CC0"/>
    <w:rsid w:val="00911D34"/>
    <w:rsid w:val="0091204D"/>
    <w:rsid w:val="009121B3"/>
    <w:rsid w:val="00912226"/>
    <w:rsid w:val="00912255"/>
    <w:rsid w:val="00912E02"/>
    <w:rsid w:val="00912EEE"/>
    <w:rsid w:val="009135A4"/>
    <w:rsid w:val="009137C2"/>
    <w:rsid w:val="00913957"/>
    <w:rsid w:val="00913A22"/>
    <w:rsid w:val="00913B4E"/>
    <w:rsid w:val="00913F5A"/>
    <w:rsid w:val="009148F3"/>
    <w:rsid w:val="009149D5"/>
    <w:rsid w:val="00914FFE"/>
    <w:rsid w:val="00915081"/>
    <w:rsid w:val="0091533D"/>
    <w:rsid w:val="009153D2"/>
    <w:rsid w:val="0091556D"/>
    <w:rsid w:val="009162B2"/>
    <w:rsid w:val="009164E8"/>
    <w:rsid w:val="0091653B"/>
    <w:rsid w:val="00916DFD"/>
    <w:rsid w:val="00917AF1"/>
    <w:rsid w:val="009200BF"/>
    <w:rsid w:val="0092017E"/>
    <w:rsid w:val="00920226"/>
    <w:rsid w:val="0092065C"/>
    <w:rsid w:val="009206DC"/>
    <w:rsid w:val="009208D4"/>
    <w:rsid w:val="00920D0A"/>
    <w:rsid w:val="00920D72"/>
    <w:rsid w:val="00920E40"/>
    <w:rsid w:val="00920FD9"/>
    <w:rsid w:val="00921143"/>
    <w:rsid w:val="0092118E"/>
    <w:rsid w:val="00921513"/>
    <w:rsid w:val="0092198E"/>
    <w:rsid w:val="00921A77"/>
    <w:rsid w:val="00921DD5"/>
    <w:rsid w:val="00921E02"/>
    <w:rsid w:val="00921EC0"/>
    <w:rsid w:val="009220EA"/>
    <w:rsid w:val="0092233D"/>
    <w:rsid w:val="009226F9"/>
    <w:rsid w:val="009227A6"/>
    <w:rsid w:val="009227D8"/>
    <w:rsid w:val="009228D3"/>
    <w:rsid w:val="009229D6"/>
    <w:rsid w:val="00922A38"/>
    <w:rsid w:val="00922C11"/>
    <w:rsid w:val="00922E3A"/>
    <w:rsid w:val="00922F6B"/>
    <w:rsid w:val="00923463"/>
    <w:rsid w:val="0092410C"/>
    <w:rsid w:val="009244AB"/>
    <w:rsid w:val="00924BB0"/>
    <w:rsid w:val="00924D5C"/>
    <w:rsid w:val="00925B9B"/>
    <w:rsid w:val="00925BC4"/>
    <w:rsid w:val="00925D16"/>
    <w:rsid w:val="00925E00"/>
    <w:rsid w:val="00925F70"/>
    <w:rsid w:val="009260D0"/>
    <w:rsid w:val="0092640A"/>
    <w:rsid w:val="00926462"/>
    <w:rsid w:val="009264D7"/>
    <w:rsid w:val="00926616"/>
    <w:rsid w:val="009266D2"/>
    <w:rsid w:val="00926C40"/>
    <w:rsid w:val="00926E87"/>
    <w:rsid w:val="00926FB2"/>
    <w:rsid w:val="00927143"/>
    <w:rsid w:val="00927473"/>
    <w:rsid w:val="00927578"/>
    <w:rsid w:val="0092775D"/>
    <w:rsid w:val="00927D91"/>
    <w:rsid w:val="0093028D"/>
    <w:rsid w:val="00930906"/>
    <w:rsid w:val="00930B2A"/>
    <w:rsid w:val="009311AB"/>
    <w:rsid w:val="009312D7"/>
    <w:rsid w:val="00931586"/>
    <w:rsid w:val="009316C0"/>
    <w:rsid w:val="009318AE"/>
    <w:rsid w:val="00931C4D"/>
    <w:rsid w:val="00931DC3"/>
    <w:rsid w:val="00931EBB"/>
    <w:rsid w:val="009327A8"/>
    <w:rsid w:val="00932D72"/>
    <w:rsid w:val="00932F3C"/>
    <w:rsid w:val="009330FE"/>
    <w:rsid w:val="00933213"/>
    <w:rsid w:val="00933E06"/>
    <w:rsid w:val="009340A4"/>
    <w:rsid w:val="00934674"/>
    <w:rsid w:val="00934BDA"/>
    <w:rsid w:val="00935902"/>
    <w:rsid w:val="00935DF3"/>
    <w:rsid w:val="0093608D"/>
    <w:rsid w:val="009361CD"/>
    <w:rsid w:val="009362C9"/>
    <w:rsid w:val="00936BCF"/>
    <w:rsid w:val="00936CD1"/>
    <w:rsid w:val="0093701F"/>
    <w:rsid w:val="009376DC"/>
    <w:rsid w:val="00937BD4"/>
    <w:rsid w:val="009400CE"/>
    <w:rsid w:val="0094032C"/>
    <w:rsid w:val="0094050F"/>
    <w:rsid w:val="00940753"/>
    <w:rsid w:val="009408C7"/>
    <w:rsid w:val="00940B8F"/>
    <w:rsid w:val="00940CFD"/>
    <w:rsid w:val="00940D13"/>
    <w:rsid w:val="0094100E"/>
    <w:rsid w:val="009415FD"/>
    <w:rsid w:val="00941689"/>
    <w:rsid w:val="0094183B"/>
    <w:rsid w:val="00941984"/>
    <w:rsid w:val="00941C68"/>
    <w:rsid w:val="00942388"/>
    <w:rsid w:val="009425D3"/>
    <w:rsid w:val="009426EE"/>
    <w:rsid w:val="009427A8"/>
    <w:rsid w:val="00942904"/>
    <w:rsid w:val="00942A3C"/>
    <w:rsid w:val="00942AE5"/>
    <w:rsid w:val="00942FA9"/>
    <w:rsid w:val="009436BB"/>
    <w:rsid w:val="00943C1F"/>
    <w:rsid w:val="00943E8D"/>
    <w:rsid w:val="00943F49"/>
    <w:rsid w:val="0094409A"/>
    <w:rsid w:val="0094424B"/>
    <w:rsid w:val="009451FC"/>
    <w:rsid w:val="0094542C"/>
    <w:rsid w:val="00945670"/>
    <w:rsid w:val="00945738"/>
    <w:rsid w:val="00945BE9"/>
    <w:rsid w:val="00945D9C"/>
    <w:rsid w:val="009462BC"/>
    <w:rsid w:val="0094658D"/>
    <w:rsid w:val="0094760F"/>
    <w:rsid w:val="009478F2"/>
    <w:rsid w:val="00947E42"/>
    <w:rsid w:val="00950007"/>
    <w:rsid w:val="00950F6D"/>
    <w:rsid w:val="00951912"/>
    <w:rsid w:val="00951A57"/>
    <w:rsid w:val="00951F47"/>
    <w:rsid w:val="0095212B"/>
    <w:rsid w:val="0095253E"/>
    <w:rsid w:val="0095259F"/>
    <w:rsid w:val="009526BB"/>
    <w:rsid w:val="00952700"/>
    <w:rsid w:val="009529E9"/>
    <w:rsid w:val="00953017"/>
    <w:rsid w:val="0095323A"/>
    <w:rsid w:val="00953521"/>
    <w:rsid w:val="0095473F"/>
    <w:rsid w:val="0095479E"/>
    <w:rsid w:val="00954B6A"/>
    <w:rsid w:val="00954E50"/>
    <w:rsid w:val="009555DD"/>
    <w:rsid w:val="00955731"/>
    <w:rsid w:val="009559ED"/>
    <w:rsid w:val="00955D8B"/>
    <w:rsid w:val="00956075"/>
    <w:rsid w:val="009566E9"/>
    <w:rsid w:val="00956882"/>
    <w:rsid w:val="009569BD"/>
    <w:rsid w:val="00957B7A"/>
    <w:rsid w:val="00957BB4"/>
    <w:rsid w:val="00960145"/>
    <w:rsid w:val="00960313"/>
    <w:rsid w:val="009609D4"/>
    <w:rsid w:val="009609E4"/>
    <w:rsid w:val="00960AD9"/>
    <w:rsid w:val="00960ADC"/>
    <w:rsid w:val="00960EE7"/>
    <w:rsid w:val="00961369"/>
    <w:rsid w:val="00961554"/>
    <w:rsid w:val="00961710"/>
    <w:rsid w:val="0096178B"/>
    <w:rsid w:val="00962629"/>
    <w:rsid w:val="0096273C"/>
    <w:rsid w:val="00962CEA"/>
    <w:rsid w:val="00962D51"/>
    <w:rsid w:val="009631FE"/>
    <w:rsid w:val="009633B3"/>
    <w:rsid w:val="0096406E"/>
    <w:rsid w:val="00964391"/>
    <w:rsid w:val="00964477"/>
    <w:rsid w:val="00964695"/>
    <w:rsid w:val="00964698"/>
    <w:rsid w:val="009646B1"/>
    <w:rsid w:val="009648C4"/>
    <w:rsid w:val="00964E64"/>
    <w:rsid w:val="00964ED5"/>
    <w:rsid w:val="0096515E"/>
    <w:rsid w:val="00965202"/>
    <w:rsid w:val="009654CA"/>
    <w:rsid w:val="00965774"/>
    <w:rsid w:val="00965840"/>
    <w:rsid w:val="00965972"/>
    <w:rsid w:val="00965BCE"/>
    <w:rsid w:val="00965CD2"/>
    <w:rsid w:val="00965D1A"/>
    <w:rsid w:val="00966351"/>
    <w:rsid w:val="00966B40"/>
    <w:rsid w:val="00966D63"/>
    <w:rsid w:val="00966E34"/>
    <w:rsid w:val="00966E65"/>
    <w:rsid w:val="009678BF"/>
    <w:rsid w:val="00967B1A"/>
    <w:rsid w:val="00967E18"/>
    <w:rsid w:val="0097012E"/>
    <w:rsid w:val="009701FF"/>
    <w:rsid w:val="00970204"/>
    <w:rsid w:val="00970234"/>
    <w:rsid w:val="009706E0"/>
    <w:rsid w:val="009706F7"/>
    <w:rsid w:val="0097140E"/>
    <w:rsid w:val="00971626"/>
    <w:rsid w:val="00971A09"/>
    <w:rsid w:val="00972021"/>
    <w:rsid w:val="0097220C"/>
    <w:rsid w:val="0097268B"/>
    <w:rsid w:val="00972697"/>
    <w:rsid w:val="00972732"/>
    <w:rsid w:val="00972765"/>
    <w:rsid w:val="0097289E"/>
    <w:rsid w:val="00972CC9"/>
    <w:rsid w:val="00973080"/>
    <w:rsid w:val="009730D2"/>
    <w:rsid w:val="009733F6"/>
    <w:rsid w:val="0097363A"/>
    <w:rsid w:val="009736D8"/>
    <w:rsid w:val="009736FD"/>
    <w:rsid w:val="009739A8"/>
    <w:rsid w:val="00973C14"/>
    <w:rsid w:val="00973E06"/>
    <w:rsid w:val="00973E2C"/>
    <w:rsid w:val="00974005"/>
    <w:rsid w:val="0097463A"/>
    <w:rsid w:val="009748F6"/>
    <w:rsid w:val="00974B3C"/>
    <w:rsid w:val="00974BBD"/>
    <w:rsid w:val="00974D64"/>
    <w:rsid w:val="0097503B"/>
    <w:rsid w:val="00975C31"/>
    <w:rsid w:val="00976AF8"/>
    <w:rsid w:val="00976C8E"/>
    <w:rsid w:val="0097726C"/>
    <w:rsid w:val="0097729C"/>
    <w:rsid w:val="00977369"/>
    <w:rsid w:val="00977380"/>
    <w:rsid w:val="00977BBB"/>
    <w:rsid w:val="009800E6"/>
    <w:rsid w:val="0098020A"/>
    <w:rsid w:val="00980480"/>
    <w:rsid w:val="009805C0"/>
    <w:rsid w:val="009807BC"/>
    <w:rsid w:val="00980800"/>
    <w:rsid w:val="00980827"/>
    <w:rsid w:val="0098096E"/>
    <w:rsid w:val="0098097A"/>
    <w:rsid w:val="00980DD8"/>
    <w:rsid w:val="00980F39"/>
    <w:rsid w:val="00981206"/>
    <w:rsid w:val="009814C0"/>
    <w:rsid w:val="0098182A"/>
    <w:rsid w:val="009818E3"/>
    <w:rsid w:val="00981987"/>
    <w:rsid w:val="00981EE1"/>
    <w:rsid w:val="00981F7C"/>
    <w:rsid w:val="00982113"/>
    <w:rsid w:val="009821AB"/>
    <w:rsid w:val="0098221E"/>
    <w:rsid w:val="00982318"/>
    <w:rsid w:val="00982A71"/>
    <w:rsid w:val="00982D97"/>
    <w:rsid w:val="00983060"/>
    <w:rsid w:val="00983201"/>
    <w:rsid w:val="00983433"/>
    <w:rsid w:val="00983658"/>
    <w:rsid w:val="00983BEC"/>
    <w:rsid w:val="00983CFF"/>
    <w:rsid w:val="00983D60"/>
    <w:rsid w:val="009842D2"/>
    <w:rsid w:val="00984696"/>
    <w:rsid w:val="00984A8C"/>
    <w:rsid w:val="00984C9B"/>
    <w:rsid w:val="00984CE6"/>
    <w:rsid w:val="009850A2"/>
    <w:rsid w:val="0098545D"/>
    <w:rsid w:val="0098572C"/>
    <w:rsid w:val="009859C0"/>
    <w:rsid w:val="00985E36"/>
    <w:rsid w:val="00985F98"/>
    <w:rsid w:val="009863B3"/>
    <w:rsid w:val="00986517"/>
    <w:rsid w:val="00986A97"/>
    <w:rsid w:val="00986BC7"/>
    <w:rsid w:val="00986C40"/>
    <w:rsid w:val="00987065"/>
    <w:rsid w:val="00987578"/>
    <w:rsid w:val="00987B88"/>
    <w:rsid w:val="0099047F"/>
    <w:rsid w:val="00990684"/>
    <w:rsid w:val="009906EB"/>
    <w:rsid w:val="00990812"/>
    <w:rsid w:val="00990849"/>
    <w:rsid w:val="0099136F"/>
    <w:rsid w:val="009913FE"/>
    <w:rsid w:val="0099167D"/>
    <w:rsid w:val="009919E5"/>
    <w:rsid w:val="00991ACA"/>
    <w:rsid w:val="0099203F"/>
    <w:rsid w:val="009921B1"/>
    <w:rsid w:val="009926E3"/>
    <w:rsid w:val="00992847"/>
    <w:rsid w:val="00992C22"/>
    <w:rsid w:val="00992CFA"/>
    <w:rsid w:val="00992E0A"/>
    <w:rsid w:val="00992F06"/>
    <w:rsid w:val="00993090"/>
    <w:rsid w:val="009932EE"/>
    <w:rsid w:val="009932F2"/>
    <w:rsid w:val="009933E9"/>
    <w:rsid w:val="009938A8"/>
    <w:rsid w:val="00993E28"/>
    <w:rsid w:val="00993E6C"/>
    <w:rsid w:val="00993FF4"/>
    <w:rsid w:val="00994185"/>
    <w:rsid w:val="00994CF1"/>
    <w:rsid w:val="00994F87"/>
    <w:rsid w:val="00995116"/>
    <w:rsid w:val="009955F9"/>
    <w:rsid w:val="009957CB"/>
    <w:rsid w:val="00995858"/>
    <w:rsid w:val="0099593F"/>
    <w:rsid w:val="00995AC7"/>
    <w:rsid w:val="00995D66"/>
    <w:rsid w:val="00995EFB"/>
    <w:rsid w:val="009960B3"/>
    <w:rsid w:val="009963B7"/>
    <w:rsid w:val="0099671A"/>
    <w:rsid w:val="00996860"/>
    <w:rsid w:val="009968C4"/>
    <w:rsid w:val="00996F86"/>
    <w:rsid w:val="009973AE"/>
    <w:rsid w:val="009975C0"/>
    <w:rsid w:val="009975FD"/>
    <w:rsid w:val="00997670"/>
    <w:rsid w:val="00997881"/>
    <w:rsid w:val="00997A93"/>
    <w:rsid w:val="00997B63"/>
    <w:rsid w:val="00997BB6"/>
    <w:rsid w:val="009A0050"/>
    <w:rsid w:val="009A16D2"/>
    <w:rsid w:val="009A1908"/>
    <w:rsid w:val="009A1B0F"/>
    <w:rsid w:val="009A2386"/>
    <w:rsid w:val="009A2456"/>
    <w:rsid w:val="009A2813"/>
    <w:rsid w:val="009A2A60"/>
    <w:rsid w:val="009A30E3"/>
    <w:rsid w:val="009A366C"/>
    <w:rsid w:val="009A37C0"/>
    <w:rsid w:val="009A3B18"/>
    <w:rsid w:val="009A4032"/>
    <w:rsid w:val="009A415A"/>
    <w:rsid w:val="009A42E1"/>
    <w:rsid w:val="009A45B7"/>
    <w:rsid w:val="009A4691"/>
    <w:rsid w:val="009A476F"/>
    <w:rsid w:val="009A494A"/>
    <w:rsid w:val="009A4B5F"/>
    <w:rsid w:val="009A4F0C"/>
    <w:rsid w:val="009A52E5"/>
    <w:rsid w:val="009A5411"/>
    <w:rsid w:val="009A56A6"/>
    <w:rsid w:val="009A638B"/>
    <w:rsid w:val="009A63F1"/>
    <w:rsid w:val="009A6696"/>
    <w:rsid w:val="009A67CF"/>
    <w:rsid w:val="009A6D6C"/>
    <w:rsid w:val="009A6E36"/>
    <w:rsid w:val="009A6ECE"/>
    <w:rsid w:val="009A76CA"/>
    <w:rsid w:val="009A7985"/>
    <w:rsid w:val="009A7C31"/>
    <w:rsid w:val="009A7C58"/>
    <w:rsid w:val="009B00C5"/>
    <w:rsid w:val="009B084C"/>
    <w:rsid w:val="009B0886"/>
    <w:rsid w:val="009B08DD"/>
    <w:rsid w:val="009B0A81"/>
    <w:rsid w:val="009B112E"/>
    <w:rsid w:val="009B13A5"/>
    <w:rsid w:val="009B13A9"/>
    <w:rsid w:val="009B1519"/>
    <w:rsid w:val="009B165F"/>
    <w:rsid w:val="009B17DF"/>
    <w:rsid w:val="009B1BC3"/>
    <w:rsid w:val="009B1E08"/>
    <w:rsid w:val="009B2039"/>
    <w:rsid w:val="009B212C"/>
    <w:rsid w:val="009B21F7"/>
    <w:rsid w:val="009B22C6"/>
    <w:rsid w:val="009B2564"/>
    <w:rsid w:val="009B2763"/>
    <w:rsid w:val="009B2D91"/>
    <w:rsid w:val="009B2DCB"/>
    <w:rsid w:val="009B313B"/>
    <w:rsid w:val="009B3319"/>
    <w:rsid w:val="009B335F"/>
    <w:rsid w:val="009B34F4"/>
    <w:rsid w:val="009B35D3"/>
    <w:rsid w:val="009B3607"/>
    <w:rsid w:val="009B369F"/>
    <w:rsid w:val="009B3937"/>
    <w:rsid w:val="009B3A7D"/>
    <w:rsid w:val="009B3E3F"/>
    <w:rsid w:val="009B3F17"/>
    <w:rsid w:val="009B40A2"/>
    <w:rsid w:val="009B40EA"/>
    <w:rsid w:val="009B42F7"/>
    <w:rsid w:val="009B42FA"/>
    <w:rsid w:val="009B44CB"/>
    <w:rsid w:val="009B451F"/>
    <w:rsid w:val="009B45B7"/>
    <w:rsid w:val="009B472B"/>
    <w:rsid w:val="009B5146"/>
    <w:rsid w:val="009B5414"/>
    <w:rsid w:val="009B57B4"/>
    <w:rsid w:val="009B5C65"/>
    <w:rsid w:val="009B5EDB"/>
    <w:rsid w:val="009B616E"/>
    <w:rsid w:val="009B62DA"/>
    <w:rsid w:val="009B799F"/>
    <w:rsid w:val="009B7C2A"/>
    <w:rsid w:val="009B7E5D"/>
    <w:rsid w:val="009B7EDD"/>
    <w:rsid w:val="009C00C1"/>
    <w:rsid w:val="009C0472"/>
    <w:rsid w:val="009C0CF9"/>
    <w:rsid w:val="009C0D2B"/>
    <w:rsid w:val="009C15E0"/>
    <w:rsid w:val="009C1878"/>
    <w:rsid w:val="009C1FC2"/>
    <w:rsid w:val="009C238C"/>
    <w:rsid w:val="009C26E4"/>
    <w:rsid w:val="009C2C3A"/>
    <w:rsid w:val="009C2C41"/>
    <w:rsid w:val="009C2E1B"/>
    <w:rsid w:val="009C3074"/>
    <w:rsid w:val="009C3B2E"/>
    <w:rsid w:val="009C3F78"/>
    <w:rsid w:val="009C41C4"/>
    <w:rsid w:val="009C4426"/>
    <w:rsid w:val="009C450B"/>
    <w:rsid w:val="009C4987"/>
    <w:rsid w:val="009C4E54"/>
    <w:rsid w:val="009C5113"/>
    <w:rsid w:val="009C5381"/>
    <w:rsid w:val="009C568A"/>
    <w:rsid w:val="009C58FB"/>
    <w:rsid w:val="009C5D32"/>
    <w:rsid w:val="009C5DCD"/>
    <w:rsid w:val="009C5F7F"/>
    <w:rsid w:val="009C626C"/>
    <w:rsid w:val="009C6308"/>
    <w:rsid w:val="009C67F0"/>
    <w:rsid w:val="009C708D"/>
    <w:rsid w:val="009C71D8"/>
    <w:rsid w:val="009C7300"/>
    <w:rsid w:val="009C73BA"/>
    <w:rsid w:val="009D0321"/>
    <w:rsid w:val="009D036F"/>
    <w:rsid w:val="009D043A"/>
    <w:rsid w:val="009D06A2"/>
    <w:rsid w:val="009D06D4"/>
    <w:rsid w:val="009D0BAB"/>
    <w:rsid w:val="009D0BF3"/>
    <w:rsid w:val="009D0D8E"/>
    <w:rsid w:val="009D130E"/>
    <w:rsid w:val="009D17F8"/>
    <w:rsid w:val="009D1863"/>
    <w:rsid w:val="009D1B4C"/>
    <w:rsid w:val="009D1BDF"/>
    <w:rsid w:val="009D1E92"/>
    <w:rsid w:val="009D1EE4"/>
    <w:rsid w:val="009D1F8A"/>
    <w:rsid w:val="009D256A"/>
    <w:rsid w:val="009D2F86"/>
    <w:rsid w:val="009D34CB"/>
    <w:rsid w:val="009D362E"/>
    <w:rsid w:val="009D3C8C"/>
    <w:rsid w:val="009D43DC"/>
    <w:rsid w:val="009D44F1"/>
    <w:rsid w:val="009D4998"/>
    <w:rsid w:val="009D4CF7"/>
    <w:rsid w:val="009D4F05"/>
    <w:rsid w:val="009D52DE"/>
    <w:rsid w:val="009D577E"/>
    <w:rsid w:val="009D5ACA"/>
    <w:rsid w:val="009D5B55"/>
    <w:rsid w:val="009D5C76"/>
    <w:rsid w:val="009D61B5"/>
    <w:rsid w:val="009D6304"/>
    <w:rsid w:val="009D64D5"/>
    <w:rsid w:val="009D6B2C"/>
    <w:rsid w:val="009D6DD0"/>
    <w:rsid w:val="009D6F88"/>
    <w:rsid w:val="009D787C"/>
    <w:rsid w:val="009D790A"/>
    <w:rsid w:val="009D7C35"/>
    <w:rsid w:val="009E077B"/>
    <w:rsid w:val="009E07A6"/>
    <w:rsid w:val="009E08E6"/>
    <w:rsid w:val="009E0936"/>
    <w:rsid w:val="009E0B8F"/>
    <w:rsid w:val="009E10EF"/>
    <w:rsid w:val="009E1188"/>
    <w:rsid w:val="009E1568"/>
    <w:rsid w:val="009E16D2"/>
    <w:rsid w:val="009E1ACE"/>
    <w:rsid w:val="009E1D46"/>
    <w:rsid w:val="009E20F6"/>
    <w:rsid w:val="009E2194"/>
    <w:rsid w:val="009E2654"/>
    <w:rsid w:val="009E2761"/>
    <w:rsid w:val="009E2B21"/>
    <w:rsid w:val="009E2C20"/>
    <w:rsid w:val="009E2D0E"/>
    <w:rsid w:val="009E346E"/>
    <w:rsid w:val="009E361B"/>
    <w:rsid w:val="009E361C"/>
    <w:rsid w:val="009E3950"/>
    <w:rsid w:val="009E3C6B"/>
    <w:rsid w:val="009E3DBB"/>
    <w:rsid w:val="009E4299"/>
    <w:rsid w:val="009E4381"/>
    <w:rsid w:val="009E43BF"/>
    <w:rsid w:val="009E480C"/>
    <w:rsid w:val="009E4D3F"/>
    <w:rsid w:val="009E4DD2"/>
    <w:rsid w:val="009E4F7D"/>
    <w:rsid w:val="009E52A4"/>
    <w:rsid w:val="009E536F"/>
    <w:rsid w:val="009E5A2B"/>
    <w:rsid w:val="009E5DE7"/>
    <w:rsid w:val="009E665E"/>
    <w:rsid w:val="009E6859"/>
    <w:rsid w:val="009E689E"/>
    <w:rsid w:val="009E731B"/>
    <w:rsid w:val="009E750C"/>
    <w:rsid w:val="009F1062"/>
    <w:rsid w:val="009F11DA"/>
    <w:rsid w:val="009F13D2"/>
    <w:rsid w:val="009F144C"/>
    <w:rsid w:val="009F19BC"/>
    <w:rsid w:val="009F1B89"/>
    <w:rsid w:val="009F1B8B"/>
    <w:rsid w:val="009F1D66"/>
    <w:rsid w:val="009F214E"/>
    <w:rsid w:val="009F2479"/>
    <w:rsid w:val="009F2A86"/>
    <w:rsid w:val="009F2C7E"/>
    <w:rsid w:val="009F356A"/>
    <w:rsid w:val="009F363D"/>
    <w:rsid w:val="009F36BB"/>
    <w:rsid w:val="009F3A72"/>
    <w:rsid w:val="009F3D1D"/>
    <w:rsid w:val="009F3DD1"/>
    <w:rsid w:val="009F47AA"/>
    <w:rsid w:val="009F47F3"/>
    <w:rsid w:val="009F4A18"/>
    <w:rsid w:val="009F4A51"/>
    <w:rsid w:val="009F4B6D"/>
    <w:rsid w:val="009F4D67"/>
    <w:rsid w:val="009F5425"/>
    <w:rsid w:val="009F5764"/>
    <w:rsid w:val="009F5C3B"/>
    <w:rsid w:val="009F5DE9"/>
    <w:rsid w:val="009F60F3"/>
    <w:rsid w:val="009F65DD"/>
    <w:rsid w:val="009F6C2B"/>
    <w:rsid w:val="009F6DB7"/>
    <w:rsid w:val="009F73FA"/>
    <w:rsid w:val="009F75A6"/>
    <w:rsid w:val="009F7DB3"/>
    <w:rsid w:val="009F7E8E"/>
    <w:rsid w:val="009F7EAC"/>
    <w:rsid w:val="00A003AA"/>
    <w:rsid w:val="00A00436"/>
    <w:rsid w:val="00A0076E"/>
    <w:rsid w:val="00A00777"/>
    <w:rsid w:val="00A00DD9"/>
    <w:rsid w:val="00A011FD"/>
    <w:rsid w:val="00A01B66"/>
    <w:rsid w:val="00A01DFF"/>
    <w:rsid w:val="00A02309"/>
    <w:rsid w:val="00A02310"/>
    <w:rsid w:val="00A02945"/>
    <w:rsid w:val="00A02B62"/>
    <w:rsid w:val="00A03523"/>
    <w:rsid w:val="00A04031"/>
    <w:rsid w:val="00A04136"/>
    <w:rsid w:val="00A044C0"/>
    <w:rsid w:val="00A04953"/>
    <w:rsid w:val="00A05029"/>
    <w:rsid w:val="00A050FB"/>
    <w:rsid w:val="00A05651"/>
    <w:rsid w:val="00A05882"/>
    <w:rsid w:val="00A05CD0"/>
    <w:rsid w:val="00A05F35"/>
    <w:rsid w:val="00A05FDB"/>
    <w:rsid w:val="00A066E8"/>
    <w:rsid w:val="00A068C5"/>
    <w:rsid w:val="00A068F9"/>
    <w:rsid w:val="00A06C54"/>
    <w:rsid w:val="00A06F68"/>
    <w:rsid w:val="00A0715F"/>
    <w:rsid w:val="00A07396"/>
    <w:rsid w:val="00A0785B"/>
    <w:rsid w:val="00A07A5A"/>
    <w:rsid w:val="00A07FD5"/>
    <w:rsid w:val="00A100A3"/>
    <w:rsid w:val="00A106AB"/>
    <w:rsid w:val="00A10AAD"/>
    <w:rsid w:val="00A11924"/>
    <w:rsid w:val="00A119EB"/>
    <w:rsid w:val="00A11C6F"/>
    <w:rsid w:val="00A11F47"/>
    <w:rsid w:val="00A12105"/>
    <w:rsid w:val="00A121D8"/>
    <w:rsid w:val="00A12400"/>
    <w:rsid w:val="00A1274E"/>
    <w:rsid w:val="00A1280A"/>
    <w:rsid w:val="00A12ADB"/>
    <w:rsid w:val="00A12FDA"/>
    <w:rsid w:val="00A13153"/>
    <w:rsid w:val="00A131F4"/>
    <w:rsid w:val="00A13551"/>
    <w:rsid w:val="00A135DF"/>
    <w:rsid w:val="00A136BA"/>
    <w:rsid w:val="00A139E7"/>
    <w:rsid w:val="00A139FE"/>
    <w:rsid w:val="00A13DEF"/>
    <w:rsid w:val="00A13FDC"/>
    <w:rsid w:val="00A14142"/>
    <w:rsid w:val="00A14289"/>
    <w:rsid w:val="00A1455F"/>
    <w:rsid w:val="00A14680"/>
    <w:rsid w:val="00A14716"/>
    <w:rsid w:val="00A14894"/>
    <w:rsid w:val="00A14A90"/>
    <w:rsid w:val="00A14C37"/>
    <w:rsid w:val="00A14FA4"/>
    <w:rsid w:val="00A150BB"/>
    <w:rsid w:val="00A1512D"/>
    <w:rsid w:val="00A15668"/>
    <w:rsid w:val="00A156EC"/>
    <w:rsid w:val="00A15CFA"/>
    <w:rsid w:val="00A16398"/>
    <w:rsid w:val="00A166FD"/>
    <w:rsid w:val="00A167E1"/>
    <w:rsid w:val="00A16A2C"/>
    <w:rsid w:val="00A16B2A"/>
    <w:rsid w:val="00A16BA3"/>
    <w:rsid w:val="00A16C97"/>
    <w:rsid w:val="00A16E92"/>
    <w:rsid w:val="00A175A4"/>
    <w:rsid w:val="00A17604"/>
    <w:rsid w:val="00A17655"/>
    <w:rsid w:val="00A17724"/>
    <w:rsid w:val="00A177AA"/>
    <w:rsid w:val="00A179B9"/>
    <w:rsid w:val="00A17C56"/>
    <w:rsid w:val="00A206E8"/>
    <w:rsid w:val="00A20715"/>
    <w:rsid w:val="00A2097D"/>
    <w:rsid w:val="00A20BE7"/>
    <w:rsid w:val="00A20FFB"/>
    <w:rsid w:val="00A21084"/>
    <w:rsid w:val="00A2109C"/>
    <w:rsid w:val="00A21608"/>
    <w:rsid w:val="00A21A7C"/>
    <w:rsid w:val="00A21C13"/>
    <w:rsid w:val="00A21D9D"/>
    <w:rsid w:val="00A224B3"/>
    <w:rsid w:val="00A22DB0"/>
    <w:rsid w:val="00A22E21"/>
    <w:rsid w:val="00A2324D"/>
    <w:rsid w:val="00A234E6"/>
    <w:rsid w:val="00A2379B"/>
    <w:rsid w:val="00A238E3"/>
    <w:rsid w:val="00A23AEB"/>
    <w:rsid w:val="00A23BD0"/>
    <w:rsid w:val="00A23F00"/>
    <w:rsid w:val="00A2432D"/>
    <w:rsid w:val="00A24A3C"/>
    <w:rsid w:val="00A24E57"/>
    <w:rsid w:val="00A253FC"/>
    <w:rsid w:val="00A254BA"/>
    <w:rsid w:val="00A25545"/>
    <w:rsid w:val="00A255E4"/>
    <w:rsid w:val="00A2561A"/>
    <w:rsid w:val="00A25A58"/>
    <w:rsid w:val="00A25E88"/>
    <w:rsid w:val="00A263F9"/>
    <w:rsid w:val="00A26597"/>
    <w:rsid w:val="00A26A1B"/>
    <w:rsid w:val="00A26FAC"/>
    <w:rsid w:val="00A27DBD"/>
    <w:rsid w:val="00A30226"/>
    <w:rsid w:val="00A30660"/>
    <w:rsid w:val="00A31758"/>
    <w:rsid w:val="00A31945"/>
    <w:rsid w:val="00A321DF"/>
    <w:rsid w:val="00A32576"/>
    <w:rsid w:val="00A32834"/>
    <w:rsid w:val="00A328CE"/>
    <w:rsid w:val="00A329E9"/>
    <w:rsid w:val="00A32A71"/>
    <w:rsid w:val="00A32A7A"/>
    <w:rsid w:val="00A3326D"/>
    <w:rsid w:val="00A339D1"/>
    <w:rsid w:val="00A33B43"/>
    <w:rsid w:val="00A3464D"/>
    <w:rsid w:val="00A346B5"/>
    <w:rsid w:val="00A34BB3"/>
    <w:rsid w:val="00A34C33"/>
    <w:rsid w:val="00A351DD"/>
    <w:rsid w:val="00A354E8"/>
    <w:rsid w:val="00A36069"/>
    <w:rsid w:val="00A3615A"/>
    <w:rsid w:val="00A365F4"/>
    <w:rsid w:val="00A36A05"/>
    <w:rsid w:val="00A36A54"/>
    <w:rsid w:val="00A37310"/>
    <w:rsid w:val="00A37B73"/>
    <w:rsid w:val="00A37C91"/>
    <w:rsid w:val="00A37DFA"/>
    <w:rsid w:val="00A4011B"/>
    <w:rsid w:val="00A406B4"/>
    <w:rsid w:val="00A40826"/>
    <w:rsid w:val="00A40902"/>
    <w:rsid w:val="00A40D1C"/>
    <w:rsid w:val="00A40FB5"/>
    <w:rsid w:val="00A4101C"/>
    <w:rsid w:val="00A41D0A"/>
    <w:rsid w:val="00A41EE0"/>
    <w:rsid w:val="00A423F6"/>
    <w:rsid w:val="00A42602"/>
    <w:rsid w:val="00A4270E"/>
    <w:rsid w:val="00A4275A"/>
    <w:rsid w:val="00A4348E"/>
    <w:rsid w:val="00A43505"/>
    <w:rsid w:val="00A43A18"/>
    <w:rsid w:val="00A43FFE"/>
    <w:rsid w:val="00A4412C"/>
    <w:rsid w:val="00A44199"/>
    <w:rsid w:val="00A44270"/>
    <w:rsid w:val="00A446A4"/>
    <w:rsid w:val="00A44832"/>
    <w:rsid w:val="00A449EA"/>
    <w:rsid w:val="00A44A55"/>
    <w:rsid w:val="00A44B0D"/>
    <w:rsid w:val="00A44B6F"/>
    <w:rsid w:val="00A44EF5"/>
    <w:rsid w:val="00A451A4"/>
    <w:rsid w:val="00A45310"/>
    <w:rsid w:val="00A453F5"/>
    <w:rsid w:val="00A45761"/>
    <w:rsid w:val="00A45775"/>
    <w:rsid w:val="00A45882"/>
    <w:rsid w:val="00A45D2B"/>
    <w:rsid w:val="00A45E6B"/>
    <w:rsid w:val="00A4607A"/>
    <w:rsid w:val="00A461C5"/>
    <w:rsid w:val="00A4623A"/>
    <w:rsid w:val="00A465A2"/>
    <w:rsid w:val="00A466FC"/>
    <w:rsid w:val="00A46ACF"/>
    <w:rsid w:val="00A479E6"/>
    <w:rsid w:val="00A47AA0"/>
    <w:rsid w:val="00A502BD"/>
    <w:rsid w:val="00A50336"/>
    <w:rsid w:val="00A50871"/>
    <w:rsid w:val="00A509EB"/>
    <w:rsid w:val="00A50CAB"/>
    <w:rsid w:val="00A50DAC"/>
    <w:rsid w:val="00A510B6"/>
    <w:rsid w:val="00A51158"/>
    <w:rsid w:val="00A513DD"/>
    <w:rsid w:val="00A51412"/>
    <w:rsid w:val="00A51891"/>
    <w:rsid w:val="00A51A19"/>
    <w:rsid w:val="00A51A1B"/>
    <w:rsid w:val="00A51AC8"/>
    <w:rsid w:val="00A51E0E"/>
    <w:rsid w:val="00A51FA6"/>
    <w:rsid w:val="00A52243"/>
    <w:rsid w:val="00A52567"/>
    <w:rsid w:val="00A52882"/>
    <w:rsid w:val="00A52CBD"/>
    <w:rsid w:val="00A5311A"/>
    <w:rsid w:val="00A533FB"/>
    <w:rsid w:val="00A5344A"/>
    <w:rsid w:val="00A5355C"/>
    <w:rsid w:val="00A53E4E"/>
    <w:rsid w:val="00A53E7D"/>
    <w:rsid w:val="00A53ED3"/>
    <w:rsid w:val="00A5422F"/>
    <w:rsid w:val="00A545B4"/>
    <w:rsid w:val="00A54671"/>
    <w:rsid w:val="00A54B47"/>
    <w:rsid w:val="00A5661F"/>
    <w:rsid w:val="00A56853"/>
    <w:rsid w:val="00A5689C"/>
    <w:rsid w:val="00A56CE7"/>
    <w:rsid w:val="00A56F9A"/>
    <w:rsid w:val="00A571A2"/>
    <w:rsid w:val="00A5720C"/>
    <w:rsid w:val="00A57774"/>
    <w:rsid w:val="00A5788E"/>
    <w:rsid w:val="00A57D45"/>
    <w:rsid w:val="00A60507"/>
    <w:rsid w:val="00A6085F"/>
    <w:rsid w:val="00A608F8"/>
    <w:rsid w:val="00A60B60"/>
    <w:rsid w:val="00A60BB7"/>
    <w:rsid w:val="00A60E1C"/>
    <w:rsid w:val="00A61221"/>
    <w:rsid w:val="00A6163E"/>
    <w:rsid w:val="00A61993"/>
    <w:rsid w:val="00A61A89"/>
    <w:rsid w:val="00A61E9C"/>
    <w:rsid w:val="00A61ED0"/>
    <w:rsid w:val="00A62170"/>
    <w:rsid w:val="00A62413"/>
    <w:rsid w:val="00A62617"/>
    <w:rsid w:val="00A62757"/>
    <w:rsid w:val="00A62EE0"/>
    <w:rsid w:val="00A63151"/>
    <w:rsid w:val="00A6343B"/>
    <w:rsid w:val="00A6357F"/>
    <w:rsid w:val="00A63876"/>
    <w:rsid w:val="00A63F7C"/>
    <w:rsid w:val="00A644F0"/>
    <w:rsid w:val="00A646D3"/>
    <w:rsid w:val="00A6480F"/>
    <w:rsid w:val="00A64A7C"/>
    <w:rsid w:val="00A64BF5"/>
    <w:rsid w:val="00A64DE7"/>
    <w:rsid w:val="00A6502D"/>
    <w:rsid w:val="00A654A2"/>
    <w:rsid w:val="00A65675"/>
    <w:rsid w:val="00A65876"/>
    <w:rsid w:val="00A65BE0"/>
    <w:rsid w:val="00A663A5"/>
    <w:rsid w:val="00A66DD1"/>
    <w:rsid w:val="00A6704B"/>
    <w:rsid w:val="00A671F6"/>
    <w:rsid w:val="00A6721D"/>
    <w:rsid w:val="00A672AC"/>
    <w:rsid w:val="00A673B9"/>
    <w:rsid w:val="00A6748B"/>
    <w:rsid w:val="00A6758E"/>
    <w:rsid w:val="00A67591"/>
    <w:rsid w:val="00A6781B"/>
    <w:rsid w:val="00A67850"/>
    <w:rsid w:val="00A67B62"/>
    <w:rsid w:val="00A67BC7"/>
    <w:rsid w:val="00A67C9F"/>
    <w:rsid w:val="00A67DAB"/>
    <w:rsid w:val="00A67DCF"/>
    <w:rsid w:val="00A67F56"/>
    <w:rsid w:val="00A7023C"/>
    <w:rsid w:val="00A70365"/>
    <w:rsid w:val="00A70398"/>
    <w:rsid w:val="00A703F4"/>
    <w:rsid w:val="00A70463"/>
    <w:rsid w:val="00A70573"/>
    <w:rsid w:val="00A707B5"/>
    <w:rsid w:val="00A70DC6"/>
    <w:rsid w:val="00A70F8F"/>
    <w:rsid w:val="00A716AC"/>
    <w:rsid w:val="00A71B80"/>
    <w:rsid w:val="00A72D01"/>
    <w:rsid w:val="00A72E71"/>
    <w:rsid w:val="00A72FC4"/>
    <w:rsid w:val="00A7310A"/>
    <w:rsid w:val="00A73176"/>
    <w:rsid w:val="00A7353C"/>
    <w:rsid w:val="00A738E0"/>
    <w:rsid w:val="00A73F4E"/>
    <w:rsid w:val="00A74633"/>
    <w:rsid w:val="00A74EAE"/>
    <w:rsid w:val="00A7516C"/>
    <w:rsid w:val="00A758C7"/>
    <w:rsid w:val="00A75BA2"/>
    <w:rsid w:val="00A75D15"/>
    <w:rsid w:val="00A760AB"/>
    <w:rsid w:val="00A76263"/>
    <w:rsid w:val="00A764D5"/>
    <w:rsid w:val="00A7651F"/>
    <w:rsid w:val="00A76BE1"/>
    <w:rsid w:val="00A76F0A"/>
    <w:rsid w:val="00A77008"/>
    <w:rsid w:val="00A7707B"/>
    <w:rsid w:val="00A7730C"/>
    <w:rsid w:val="00A7792F"/>
    <w:rsid w:val="00A77BDA"/>
    <w:rsid w:val="00A77C0F"/>
    <w:rsid w:val="00A77F41"/>
    <w:rsid w:val="00A77FDD"/>
    <w:rsid w:val="00A80148"/>
    <w:rsid w:val="00A80514"/>
    <w:rsid w:val="00A8071C"/>
    <w:rsid w:val="00A80753"/>
    <w:rsid w:val="00A80829"/>
    <w:rsid w:val="00A81039"/>
    <w:rsid w:val="00A810DC"/>
    <w:rsid w:val="00A81180"/>
    <w:rsid w:val="00A81384"/>
    <w:rsid w:val="00A813C1"/>
    <w:rsid w:val="00A81463"/>
    <w:rsid w:val="00A814FF"/>
    <w:rsid w:val="00A81B90"/>
    <w:rsid w:val="00A81BF9"/>
    <w:rsid w:val="00A81C23"/>
    <w:rsid w:val="00A81F23"/>
    <w:rsid w:val="00A830FE"/>
    <w:rsid w:val="00A833AB"/>
    <w:rsid w:val="00A83469"/>
    <w:rsid w:val="00A834D1"/>
    <w:rsid w:val="00A836A7"/>
    <w:rsid w:val="00A83AB1"/>
    <w:rsid w:val="00A83F9F"/>
    <w:rsid w:val="00A841E1"/>
    <w:rsid w:val="00A8432A"/>
    <w:rsid w:val="00A84604"/>
    <w:rsid w:val="00A8464F"/>
    <w:rsid w:val="00A84B8C"/>
    <w:rsid w:val="00A853A9"/>
    <w:rsid w:val="00A856D2"/>
    <w:rsid w:val="00A860A1"/>
    <w:rsid w:val="00A860CA"/>
    <w:rsid w:val="00A8655F"/>
    <w:rsid w:val="00A866F9"/>
    <w:rsid w:val="00A869E6"/>
    <w:rsid w:val="00A86B45"/>
    <w:rsid w:val="00A86B6F"/>
    <w:rsid w:val="00A86FA7"/>
    <w:rsid w:val="00A87390"/>
    <w:rsid w:val="00A8740B"/>
    <w:rsid w:val="00A8753E"/>
    <w:rsid w:val="00A87595"/>
    <w:rsid w:val="00A87752"/>
    <w:rsid w:val="00A903DF"/>
    <w:rsid w:val="00A90692"/>
    <w:rsid w:val="00A907F0"/>
    <w:rsid w:val="00A90927"/>
    <w:rsid w:val="00A9093E"/>
    <w:rsid w:val="00A90C77"/>
    <w:rsid w:val="00A90D2A"/>
    <w:rsid w:val="00A90E34"/>
    <w:rsid w:val="00A9148F"/>
    <w:rsid w:val="00A917F3"/>
    <w:rsid w:val="00A91956"/>
    <w:rsid w:val="00A91C31"/>
    <w:rsid w:val="00A92041"/>
    <w:rsid w:val="00A928A8"/>
    <w:rsid w:val="00A929C6"/>
    <w:rsid w:val="00A93223"/>
    <w:rsid w:val="00A934DD"/>
    <w:rsid w:val="00A93602"/>
    <w:rsid w:val="00A93887"/>
    <w:rsid w:val="00A93CCF"/>
    <w:rsid w:val="00A93DAA"/>
    <w:rsid w:val="00A940DF"/>
    <w:rsid w:val="00A9414B"/>
    <w:rsid w:val="00A94A7F"/>
    <w:rsid w:val="00A94B75"/>
    <w:rsid w:val="00A954C4"/>
    <w:rsid w:val="00A95647"/>
    <w:rsid w:val="00A96DFE"/>
    <w:rsid w:val="00A96E61"/>
    <w:rsid w:val="00A96FAF"/>
    <w:rsid w:val="00A970A1"/>
    <w:rsid w:val="00A97636"/>
    <w:rsid w:val="00A976C2"/>
    <w:rsid w:val="00A97941"/>
    <w:rsid w:val="00A97CB4"/>
    <w:rsid w:val="00A97E2A"/>
    <w:rsid w:val="00A97EF2"/>
    <w:rsid w:val="00AA07B1"/>
    <w:rsid w:val="00AA08DB"/>
    <w:rsid w:val="00AA08E7"/>
    <w:rsid w:val="00AA08F2"/>
    <w:rsid w:val="00AA094F"/>
    <w:rsid w:val="00AA0BE4"/>
    <w:rsid w:val="00AA0BED"/>
    <w:rsid w:val="00AA0D89"/>
    <w:rsid w:val="00AA0E0B"/>
    <w:rsid w:val="00AA18D7"/>
    <w:rsid w:val="00AA1C25"/>
    <w:rsid w:val="00AA1D65"/>
    <w:rsid w:val="00AA1E7D"/>
    <w:rsid w:val="00AA2194"/>
    <w:rsid w:val="00AA2466"/>
    <w:rsid w:val="00AA2720"/>
    <w:rsid w:val="00AA2BDD"/>
    <w:rsid w:val="00AA2F5F"/>
    <w:rsid w:val="00AA2F62"/>
    <w:rsid w:val="00AA3080"/>
    <w:rsid w:val="00AA3087"/>
    <w:rsid w:val="00AA32AD"/>
    <w:rsid w:val="00AA32D7"/>
    <w:rsid w:val="00AA3C23"/>
    <w:rsid w:val="00AA4123"/>
    <w:rsid w:val="00AA438D"/>
    <w:rsid w:val="00AA475B"/>
    <w:rsid w:val="00AA4871"/>
    <w:rsid w:val="00AA4956"/>
    <w:rsid w:val="00AA4C8A"/>
    <w:rsid w:val="00AA5383"/>
    <w:rsid w:val="00AA54DA"/>
    <w:rsid w:val="00AA56E3"/>
    <w:rsid w:val="00AA5884"/>
    <w:rsid w:val="00AA5CA0"/>
    <w:rsid w:val="00AA61BB"/>
    <w:rsid w:val="00AA62A6"/>
    <w:rsid w:val="00AA6854"/>
    <w:rsid w:val="00AA6C84"/>
    <w:rsid w:val="00AA6CC6"/>
    <w:rsid w:val="00AA6F59"/>
    <w:rsid w:val="00AA738B"/>
    <w:rsid w:val="00AA7457"/>
    <w:rsid w:val="00AA7565"/>
    <w:rsid w:val="00AA7D69"/>
    <w:rsid w:val="00AA7F4D"/>
    <w:rsid w:val="00AB0485"/>
    <w:rsid w:val="00AB0549"/>
    <w:rsid w:val="00AB05CF"/>
    <w:rsid w:val="00AB06CD"/>
    <w:rsid w:val="00AB072B"/>
    <w:rsid w:val="00AB0A7C"/>
    <w:rsid w:val="00AB0A7D"/>
    <w:rsid w:val="00AB0AA5"/>
    <w:rsid w:val="00AB0D24"/>
    <w:rsid w:val="00AB1093"/>
    <w:rsid w:val="00AB10B0"/>
    <w:rsid w:val="00AB12D0"/>
    <w:rsid w:val="00AB14CC"/>
    <w:rsid w:val="00AB1502"/>
    <w:rsid w:val="00AB1585"/>
    <w:rsid w:val="00AB1700"/>
    <w:rsid w:val="00AB1AE3"/>
    <w:rsid w:val="00AB1D66"/>
    <w:rsid w:val="00AB202E"/>
    <w:rsid w:val="00AB2170"/>
    <w:rsid w:val="00AB2355"/>
    <w:rsid w:val="00AB2572"/>
    <w:rsid w:val="00AB28DB"/>
    <w:rsid w:val="00AB2A34"/>
    <w:rsid w:val="00AB3321"/>
    <w:rsid w:val="00AB3361"/>
    <w:rsid w:val="00AB37CB"/>
    <w:rsid w:val="00AB3B46"/>
    <w:rsid w:val="00AB3D90"/>
    <w:rsid w:val="00AB41C0"/>
    <w:rsid w:val="00AB482A"/>
    <w:rsid w:val="00AB4E60"/>
    <w:rsid w:val="00AB4FBB"/>
    <w:rsid w:val="00AB515D"/>
    <w:rsid w:val="00AB5430"/>
    <w:rsid w:val="00AB56C1"/>
    <w:rsid w:val="00AB5724"/>
    <w:rsid w:val="00AB5919"/>
    <w:rsid w:val="00AB5DEA"/>
    <w:rsid w:val="00AB5E42"/>
    <w:rsid w:val="00AB654F"/>
    <w:rsid w:val="00AB6E96"/>
    <w:rsid w:val="00AB7527"/>
    <w:rsid w:val="00AB7664"/>
    <w:rsid w:val="00AB795B"/>
    <w:rsid w:val="00AB7C51"/>
    <w:rsid w:val="00AB7E07"/>
    <w:rsid w:val="00AB7EA0"/>
    <w:rsid w:val="00AB7F2A"/>
    <w:rsid w:val="00AC0135"/>
    <w:rsid w:val="00AC052B"/>
    <w:rsid w:val="00AC0531"/>
    <w:rsid w:val="00AC0968"/>
    <w:rsid w:val="00AC0E4E"/>
    <w:rsid w:val="00AC1585"/>
    <w:rsid w:val="00AC1ADB"/>
    <w:rsid w:val="00AC1DF0"/>
    <w:rsid w:val="00AC1E04"/>
    <w:rsid w:val="00AC1EA0"/>
    <w:rsid w:val="00AC1FBD"/>
    <w:rsid w:val="00AC2641"/>
    <w:rsid w:val="00AC2C35"/>
    <w:rsid w:val="00AC306C"/>
    <w:rsid w:val="00AC31A9"/>
    <w:rsid w:val="00AC34FD"/>
    <w:rsid w:val="00AC3527"/>
    <w:rsid w:val="00AC375A"/>
    <w:rsid w:val="00AC38AE"/>
    <w:rsid w:val="00AC3A88"/>
    <w:rsid w:val="00AC3CC5"/>
    <w:rsid w:val="00AC4276"/>
    <w:rsid w:val="00AC443F"/>
    <w:rsid w:val="00AC464A"/>
    <w:rsid w:val="00AC4725"/>
    <w:rsid w:val="00AC4760"/>
    <w:rsid w:val="00AC48A7"/>
    <w:rsid w:val="00AC49BE"/>
    <w:rsid w:val="00AC5304"/>
    <w:rsid w:val="00AC54EA"/>
    <w:rsid w:val="00AC563D"/>
    <w:rsid w:val="00AC582D"/>
    <w:rsid w:val="00AC582F"/>
    <w:rsid w:val="00AC5891"/>
    <w:rsid w:val="00AC58F4"/>
    <w:rsid w:val="00AC5C12"/>
    <w:rsid w:val="00AC6405"/>
    <w:rsid w:val="00AC6737"/>
    <w:rsid w:val="00AC6853"/>
    <w:rsid w:val="00AC6FA0"/>
    <w:rsid w:val="00AC7566"/>
    <w:rsid w:val="00AC7B1B"/>
    <w:rsid w:val="00AC7B7E"/>
    <w:rsid w:val="00AC7D74"/>
    <w:rsid w:val="00AC7FD1"/>
    <w:rsid w:val="00AD009C"/>
    <w:rsid w:val="00AD0153"/>
    <w:rsid w:val="00AD05AC"/>
    <w:rsid w:val="00AD05F1"/>
    <w:rsid w:val="00AD06B7"/>
    <w:rsid w:val="00AD0BC9"/>
    <w:rsid w:val="00AD146A"/>
    <w:rsid w:val="00AD17D7"/>
    <w:rsid w:val="00AD215C"/>
    <w:rsid w:val="00AD2206"/>
    <w:rsid w:val="00AD22E1"/>
    <w:rsid w:val="00AD236A"/>
    <w:rsid w:val="00AD2673"/>
    <w:rsid w:val="00AD26CF"/>
    <w:rsid w:val="00AD2FCA"/>
    <w:rsid w:val="00AD3078"/>
    <w:rsid w:val="00AD334E"/>
    <w:rsid w:val="00AD3889"/>
    <w:rsid w:val="00AD38A9"/>
    <w:rsid w:val="00AD3A40"/>
    <w:rsid w:val="00AD3A5F"/>
    <w:rsid w:val="00AD3C07"/>
    <w:rsid w:val="00AD4221"/>
    <w:rsid w:val="00AD4254"/>
    <w:rsid w:val="00AD441A"/>
    <w:rsid w:val="00AD4697"/>
    <w:rsid w:val="00AD4F9A"/>
    <w:rsid w:val="00AD54EE"/>
    <w:rsid w:val="00AD5697"/>
    <w:rsid w:val="00AD5AF1"/>
    <w:rsid w:val="00AD6095"/>
    <w:rsid w:val="00AD62F3"/>
    <w:rsid w:val="00AD68C4"/>
    <w:rsid w:val="00AD6C73"/>
    <w:rsid w:val="00AD6E99"/>
    <w:rsid w:val="00AD73EF"/>
    <w:rsid w:val="00AD75F0"/>
    <w:rsid w:val="00AD7DD9"/>
    <w:rsid w:val="00AD7E5E"/>
    <w:rsid w:val="00AE0269"/>
    <w:rsid w:val="00AE0664"/>
    <w:rsid w:val="00AE0E38"/>
    <w:rsid w:val="00AE12EF"/>
    <w:rsid w:val="00AE170D"/>
    <w:rsid w:val="00AE186F"/>
    <w:rsid w:val="00AE1939"/>
    <w:rsid w:val="00AE1BAB"/>
    <w:rsid w:val="00AE1D50"/>
    <w:rsid w:val="00AE1D51"/>
    <w:rsid w:val="00AE1D74"/>
    <w:rsid w:val="00AE1E13"/>
    <w:rsid w:val="00AE253B"/>
    <w:rsid w:val="00AE2CB7"/>
    <w:rsid w:val="00AE2DA0"/>
    <w:rsid w:val="00AE317D"/>
    <w:rsid w:val="00AE34E0"/>
    <w:rsid w:val="00AE358A"/>
    <w:rsid w:val="00AE44F7"/>
    <w:rsid w:val="00AE4597"/>
    <w:rsid w:val="00AE4784"/>
    <w:rsid w:val="00AE4A5E"/>
    <w:rsid w:val="00AE4D73"/>
    <w:rsid w:val="00AE580C"/>
    <w:rsid w:val="00AE5A1B"/>
    <w:rsid w:val="00AE5BE7"/>
    <w:rsid w:val="00AE5E07"/>
    <w:rsid w:val="00AE5F87"/>
    <w:rsid w:val="00AE6333"/>
    <w:rsid w:val="00AE644D"/>
    <w:rsid w:val="00AE6932"/>
    <w:rsid w:val="00AE6A6A"/>
    <w:rsid w:val="00AE6E7A"/>
    <w:rsid w:val="00AE7400"/>
    <w:rsid w:val="00AF007C"/>
    <w:rsid w:val="00AF04C6"/>
    <w:rsid w:val="00AF04DB"/>
    <w:rsid w:val="00AF0958"/>
    <w:rsid w:val="00AF0B1C"/>
    <w:rsid w:val="00AF0B42"/>
    <w:rsid w:val="00AF105B"/>
    <w:rsid w:val="00AF1425"/>
    <w:rsid w:val="00AF1ACC"/>
    <w:rsid w:val="00AF1B24"/>
    <w:rsid w:val="00AF1FE8"/>
    <w:rsid w:val="00AF2127"/>
    <w:rsid w:val="00AF2370"/>
    <w:rsid w:val="00AF2A1A"/>
    <w:rsid w:val="00AF2AFD"/>
    <w:rsid w:val="00AF2C4A"/>
    <w:rsid w:val="00AF2E7A"/>
    <w:rsid w:val="00AF313D"/>
    <w:rsid w:val="00AF318D"/>
    <w:rsid w:val="00AF31D2"/>
    <w:rsid w:val="00AF3ADE"/>
    <w:rsid w:val="00AF3BF5"/>
    <w:rsid w:val="00AF3C55"/>
    <w:rsid w:val="00AF3E6F"/>
    <w:rsid w:val="00AF41D8"/>
    <w:rsid w:val="00AF4347"/>
    <w:rsid w:val="00AF44E3"/>
    <w:rsid w:val="00AF46FD"/>
    <w:rsid w:val="00AF4921"/>
    <w:rsid w:val="00AF4AF8"/>
    <w:rsid w:val="00AF4D1F"/>
    <w:rsid w:val="00AF4DAA"/>
    <w:rsid w:val="00AF4F11"/>
    <w:rsid w:val="00AF4FAF"/>
    <w:rsid w:val="00AF587B"/>
    <w:rsid w:val="00AF5BA8"/>
    <w:rsid w:val="00AF5D99"/>
    <w:rsid w:val="00AF6766"/>
    <w:rsid w:val="00AF6803"/>
    <w:rsid w:val="00AF6A57"/>
    <w:rsid w:val="00AF6ABF"/>
    <w:rsid w:val="00AF6B80"/>
    <w:rsid w:val="00AF6D96"/>
    <w:rsid w:val="00AF6E4A"/>
    <w:rsid w:val="00AF6EDB"/>
    <w:rsid w:val="00AF7093"/>
    <w:rsid w:val="00AF709E"/>
    <w:rsid w:val="00AF7122"/>
    <w:rsid w:val="00AF718B"/>
    <w:rsid w:val="00AF7427"/>
    <w:rsid w:val="00AF7777"/>
    <w:rsid w:val="00AF7DAD"/>
    <w:rsid w:val="00AF7DEF"/>
    <w:rsid w:val="00AF7E06"/>
    <w:rsid w:val="00AF7FC4"/>
    <w:rsid w:val="00B00378"/>
    <w:rsid w:val="00B007E0"/>
    <w:rsid w:val="00B00818"/>
    <w:rsid w:val="00B00938"/>
    <w:rsid w:val="00B00955"/>
    <w:rsid w:val="00B009EF"/>
    <w:rsid w:val="00B00F5E"/>
    <w:rsid w:val="00B01E3D"/>
    <w:rsid w:val="00B021FA"/>
    <w:rsid w:val="00B02D78"/>
    <w:rsid w:val="00B02DE6"/>
    <w:rsid w:val="00B02E30"/>
    <w:rsid w:val="00B02F3D"/>
    <w:rsid w:val="00B02F59"/>
    <w:rsid w:val="00B03296"/>
    <w:rsid w:val="00B03A69"/>
    <w:rsid w:val="00B03DF8"/>
    <w:rsid w:val="00B0419B"/>
    <w:rsid w:val="00B0431D"/>
    <w:rsid w:val="00B04A44"/>
    <w:rsid w:val="00B04B85"/>
    <w:rsid w:val="00B04B90"/>
    <w:rsid w:val="00B04BE2"/>
    <w:rsid w:val="00B04BFB"/>
    <w:rsid w:val="00B04E5D"/>
    <w:rsid w:val="00B04E6C"/>
    <w:rsid w:val="00B04FAB"/>
    <w:rsid w:val="00B053B2"/>
    <w:rsid w:val="00B057A6"/>
    <w:rsid w:val="00B05BF0"/>
    <w:rsid w:val="00B05D51"/>
    <w:rsid w:val="00B06252"/>
    <w:rsid w:val="00B066C0"/>
    <w:rsid w:val="00B06895"/>
    <w:rsid w:val="00B06EE4"/>
    <w:rsid w:val="00B070AD"/>
    <w:rsid w:val="00B0743C"/>
    <w:rsid w:val="00B0757A"/>
    <w:rsid w:val="00B07690"/>
    <w:rsid w:val="00B07896"/>
    <w:rsid w:val="00B07919"/>
    <w:rsid w:val="00B07E01"/>
    <w:rsid w:val="00B10704"/>
    <w:rsid w:val="00B10DC2"/>
    <w:rsid w:val="00B11032"/>
    <w:rsid w:val="00B111F4"/>
    <w:rsid w:val="00B11963"/>
    <w:rsid w:val="00B12449"/>
    <w:rsid w:val="00B125F9"/>
    <w:rsid w:val="00B1277A"/>
    <w:rsid w:val="00B1368C"/>
    <w:rsid w:val="00B137EE"/>
    <w:rsid w:val="00B13BFF"/>
    <w:rsid w:val="00B13CC3"/>
    <w:rsid w:val="00B14092"/>
    <w:rsid w:val="00B141C2"/>
    <w:rsid w:val="00B143FE"/>
    <w:rsid w:val="00B14863"/>
    <w:rsid w:val="00B1489C"/>
    <w:rsid w:val="00B14AB6"/>
    <w:rsid w:val="00B14BC9"/>
    <w:rsid w:val="00B14C43"/>
    <w:rsid w:val="00B14C77"/>
    <w:rsid w:val="00B152DB"/>
    <w:rsid w:val="00B1553F"/>
    <w:rsid w:val="00B1584E"/>
    <w:rsid w:val="00B159DE"/>
    <w:rsid w:val="00B15D4D"/>
    <w:rsid w:val="00B15E48"/>
    <w:rsid w:val="00B15EAD"/>
    <w:rsid w:val="00B16332"/>
    <w:rsid w:val="00B16433"/>
    <w:rsid w:val="00B16E22"/>
    <w:rsid w:val="00B16F53"/>
    <w:rsid w:val="00B1715C"/>
    <w:rsid w:val="00B172E2"/>
    <w:rsid w:val="00B174A4"/>
    <w:rsid w:val="00B176D7"/>
    <w:rsid w:val="00B17798"/>
    <w:rsid w:val="00B17C0A"/>
    <w:rsid w:val="00B17F08"/>
    <w:rsid w:val="00B204F5"/>
    <w:rsid w:val="00B20C3C"/>
    <w:rsid w:val="00B20E79"/>
    <w:rsid w:val="00B20E8D"/>
    <w:rsid w:val="00B20FAB"/>
    <w:rsid w:val="00B2102C"/>
    <w:rsid w:val="00B21070"/>
    <w:rsid w:val="00B2116D"/>
    <w:rsid w:val="00B217B5"/>
    <w:rsid w:val="00B217EA"/>
    <w:rsid w:val="00B21E41"/>
    <w:rsid w:val="00B21FB9"/>
    <w:rsid w:val="00B220F8"/>
    <w:rsid w:val="00B22338"/>
    <w:rsid w:val="00B22548"/>
    <w:rsid w:val="00B2273A"/>
    <w:rsid w:val="00B22851"/>
    <w:rsid w:val="00B228F2"/>
    <w:rsid w:val="00B22B4A"/>
    <w:rsid w:val="00B2336B"/>
    <w:rsid w:val="00B235B8"/>
    <w:rsid w:val="00B23C83"/>
    <w:rsid w:val="00B23F9A"/>
    <w:rsid w:val="00B2415B"/>
    <w:rsid w:val="00B24225"/>
    <w:rsid w:val="00B2458E"/>
    <w:rsid w:val="00B2479C"/>
    <w:rsid w:val="00B247DE"/>
    <w:rsid w:val="00B24D92"/>
    <w:rsid w:val="00B2558D"/>
    <w:rsid w:val="00B256FC"/>
    <w:rsid w:val="00B25A98"/>
    <w:rsid w:val="00B25CCC"/>
    <w:rsid w:val="00B25D42"/>
    <w:rsid w:val="00B25ECE"/>
    <w:rsid w:val="00B260FF"/>
    <w:rsid w:val="00B26124"/>
    <w:rsid w:val="00B26617"/>
    <w:rsid w:val="00B26729"/>
    <w:rsid w:val="00B26A35"/>
    <w:rsid w:val="00B26FFE"/>
    <w:rsid w:val="00B272FB"/>
    <w:rsid w:val="00B2765C"/>
    <w:rsid w:val="00B278AE"/>
    <w:rsid w:val="00B27F88"/>
    <w:rsid w:val="00B3007B"/>
    <w:rsid w:val="00B3052D"/>
    <w:rsid w:val="00B308A9"/>
    <w:rsid w:val="00B308F5"/>
    <w:rsid w:val="00B30B73"/>
    <w:rsid w:val="00B310C4"/>
    <w:rsid w:val="00B314BF"/>
    <w:rsid w:val="00B315E1"/>
    <w:rsid w:val="00B31829"/>
    <w:rsid w:val="00B31864"/>
    <w:rsid w:val="00B3188B"/>
    <w:rsid w:val="00B31947"/>
    <w:rsid w:val="00B31F33"/>
    <w:rsid w:val="00B3230A"/>
    <w:rsid w:val="00B32C4C"/>
    <w:rsid w:val="00B331EC"/>
    <w:rsid w:val="00B342BB"/>
    <w:rsid w:val="00B34328"/>
    <w:rsid w:val="00B34599"/>
    <w:rsid w:val="00B34704"/>
    <w:rsid w:val="00B3478E"/>
    <w:rsid w:val="00B348D3"/>
    <w:rsid w:val="00B34C7E"/>
    <w:rsid w:val="00B35345"/>
    <w:rsid w:val="00B355FB"/>
    <w:rsid w:val="00B35D07"/>
    <w:rsid w:val="00B365F3"/>
    <w:rsid w:val="00B367F3"/>
    <w:rsid w:val="00B36848"/>
    <w:rsid w:val="00B369D5"/>
    <w:rsid w:val="00B36BA0"/>
    <w:rsid w:val="00B36CC3"/>
    <w:rsid w:val="00B36E4B"/>
    <w:rsid w:val="00B37110"/>
    <w:rsid w:val="00B3749B"/>
    <w:rsid w:val="00B3772C"/>
    <w:rsid w:val="00B37C1E"/>
    <w:rsid w:val="00B37D06"/>
    <w:rsid w:val="00B402C8"/>
    <w:rsid w:val="00B4054D"/>
    <w:rsid w:val="00B40D82"/>
    <w:rsid w:val="00B41939"/>
    <w:rsid w:val="00B41A4C"/>
    <w:rsid w:val="00B41F15"/>
    <w:rsid w:val="00B41F22"/>
    <w:rsid w:val="00B42289"/>
    <w:rsid w:val="00B42815"/>
    <w:rsid w:val="00B42892"/>
    <w:rsid w:val="00B42933"/>
    <w:rsid w:val="00B42C7D"/>
    <w:rsid w:val="00B42FCD"/>
    <w:rsid w:val="00B432FD"/>
    <w:rsid w:val="00B43509"/>
    <w:rsid w:val="00B436CD"/>
    <w:rsid w:val="00B439F6"/>
    <w:rsid w:val="00B43A21"/>
    <w:rsid w:val="00B43BFD"/>
    <w:rsid w:val="00B43D01"/>
    <w:rsid w:val="00B43FCA"/>
    <w:rsid w:val="00B4451A"/>
    <w:rsid w:val="00B44DCC"/>
    <w:rsid w:val="00B45430"/>
    <w:rsid w:val="00B45608"/>
    <w:rsid w:val="00B456F8"/>
    <w:rsid w:val="00B45B91"/>
    <w:rsid w:val="00B45C0B"/>
    <w:rsid w:val="00B4648C"/>
    <w:rsid w:val="00B4653A"/>
    <w:rsid w:val="00B46638"/>
    <w:rsid w:val="00B468A7"/>
    <w:rsid w:val="00B46BF7"/>
    <w:rsid w:val="00B47321"/>
    <w:rsid w:val="00B47643"/>
    <w:rsid w:val="00B47C2A"/>
    <w:rsid w:val="00B47C4A"/>
    <w:rsid w:val="00B47CA7"/>
    <w:rsid w:val="00B47D2F"/>
    <w:rsid w:val="00B47F98"/>
    <w:rsid w:val="00B47FC2"/>
    <w:rsid w:val="00B5000C"/>
    <w:rsid w:val="00B50022"/>
    <w:rsid w:val="00B5010E"/>
    <w:rsid w:val="00B5054B"/>
    <w:rsid w:val="00B507C8"/>
    <w:rsid w:val="00B50C67"/>
    <w:rsid w:val="00B50F38"/>
    <w:rsid w:val="00B5175F"/>
    <w:rsid w:val="00B51A42"/>
    <w:rsid w:val="00B51C71"/>
    <w:rsid w:val="00B52350"/>
    <w:rsid w:val="00B52C68"/>
    <w:rsid w:val="00B52C97"/>
    <w:rsid w:val="00B536A9"/>
    <w:rsid w:val="00B536AC"/>
    <w:rsid w:val="00B53956"/>
    <w:rsid w:val="00B53D54"/>
    <w:rsid w:val="00B53DE7"/>
    <w:rsid w:val="00B542AB"/>
    <w:rsid w:val="00B54578"/>
    <w:rsid w:val="00B545CB"/>
    <w:rsid w:val="00B545DE"/>
    <w:rsid w:val="00B548DD"/>
    <w:rsid w:val="00B54950"/>
    <w:rsid w:val="00B54E43"/>
    <w:rsid w:val="00B552D2"/>
    <w:rsid w:val="00B55B41"/>
    <w:rsid w:val="00B55DD0"/>
    <w:rsid w:val="00B55E8D"/>
    <w:rsid w:val="00B565B7"/>
    <w:rsid w:val="00B56680"/>
    <w:rsid w:val="00B56823"/>
    <w:rsid w:val="00B56829"/>
    <w:rsid w:val="00B56956"/>
    <w:rsid w:val="00B56B23"/>
    <w:rsid w:val="00B56D7A"/>
    <w:rsid w:val="00B56D81"/>
    <w:rsid w:val="00B56E64"/>
    <w:rsid w:val="00B56EB2"/>
    <w:rsid w:val="00B570A3"/>
    <w:rsid w:val="00B57151"/>
    <w:rsid w:val="00B576FD"/>
    <w:rsid w:val="00B57748"/>
    <w:rsid w:val="00B57A58"/>
    <w:rsid w:val="00B57EC3"/>
    <w:rsid w:val="00B600B2"/>
    <w:rsid w:val="00B60700"/>
    <w:rsid w:val="00B60850"/>
    <w:rsid w:val="00B608A7"/>
    <w:rsid w:val="00B608AF"/>
    <w:rsid w:val="00B608CC"/>
    <w:rsid w:val="00B608EC"/>
    <w:rsid w:val="00B609CF"/>
    <w:rsid w:val="00B60D0C"/>
    <w:rsid w:val="00B60DE5"/>
    <w:rsid w:val="00B61053"/>
    <w:rsid w:val="00B613BF"/>
    <w:rsid w:val="00B61464"/>
    <w:rsid w:val="00B6172B"/>
    <w:rsid w:val="00B618B4"/>
    <w:rsid w:val="00B619E9"/>
    <w:rsid w:val="00B61CD1"/>
    <w:rsid w:val="00B620F5"/>
    <w:rsid w:val="00B621DE"/>
    <w:rsid w:val="00B623CD"/>
    <w:rsid w:val="00B6259C"/>
    <w:rsid w:val="00B627F7"/>
    <w:rsid w:val="00B62B97"/>
    <w:rsid w:val="00B63240"/>
    <w:rsid w:val="00B636E8"/>
    <w:rsid w:val="00B63896"/>
    <w:rsid w:val="00B63A64"/>
    <w:rsid w:val="00B63D3D"/>
    <w:rsid w:val="00B64043"/>
    <w:rsid w:val="00B645DF"/>
    <w:rsid w:val="00B6471F"/>
    <w:rsid w:val="00B64826"/>
    <w:rsid w:val="00B6491C"/>
    <w:rsid w:val="00B653BD"/>
    <w:rsid w:val="00B6560A"/>
    <w:rsid w:val="00B656E9"/>
    <w:rsid w:val="00B65913"/>
    <w:rsid w:val="00B65C00"/>
    <w:rsid w:val="00B65C98"/>
    <w:rsid w:val="00B65CEA"/>
    <w:rsid w:val="00B65F91"/>
    <w:rsid w:val="00B6622F"/>
    <w:rsid w:val="00B6638D"/>
    <w:rsid w:val="00B664B1"/>
    <w:rsid w:val="00B666EA"/>
    <w:rsid w:val="00B66853"/>
    <w:rsid w:val="00B66B2E"/>
    <w:rsid w:val="00B66F13"/>
    <w:rsid w:val="00B66FA9"/>
    <w:rsid w:val="00B66FE2"/>
    <w:rsid w:val="00B6712C"/>
    <w:rsid w:val="00B674B4"/>
    <w:rsid w:val="00B67941"/>
    <w:rsid w:val="00B702D4"/>
    <w:rsid w:val="00B70CAE"/>
    <w:rsid w:val="00B70DA1"/>
    <w:rsid w:val="00B70FF3"/>
    <w:rsid w:val="00B710B3"/>
    <w:rsid w:val="00B7130F"/>
    <w:rsid w:val="00B71891"/>
    <w:rsid w:val="00B71B9E"/>
    <w:rsid w:val="00B71EC0"/>
    <w:rsid w:val="00B72219"/>
    <w:rsid w:val="00B728AD"/>
    <w:rsid w:val="00B73127"/>
    <w:rsid w:val="00B731A3"/>
    <w:rsid w:val="00B731B4"/>
    <w:rsid w:val="00B739E6"/>
    <w:rsid w:val="00B73BA6"/>
    <w:rsid w:val="00B743B2"/>
    <w:rsid w:val="00B74923"/>
    <w:rsid w:val="00B74D64"/>
    <w:rsid w:val="00B74FC1"/>
    <w:rsid w:val="00B754E4"/>
    <w:rsid w:val="00B75669"/>
    <w:rsid w:val="00B75BC2"/>
    <w:rsid w:val="00B75CDC"/>
    <w:rsid w:val="00B75F89"/>
    <w:rsid w:val="00B76409"/>
    <w:rsid w:val="00B765FE"/>
    <w:rsid w:val="00B76627"/>
    <w:rsid w:val="00B76CF4"/>
    <w:rsid w:val="00B76D1A"/>
    <w:rsid w:val="00B76F68"/>
    <w:rsid w:val="00B77202"/>
    <w:rsid w:val="00B779D0"/>
    <w:rsid w:val="00B8037C"/>
    <w:rsid w:val="00B806F6"/>
    <w:rsid w:val="00B80813"/>
    <w:rsid w:val="00B808B8"/>
    <w:rsid w:val="00B80B0D"/>
    <w:rsid w:val="00B814DD"/>
    <w:rsid w:val="00B8156D"/>
    <w:rsid w:val="00B81EFA"/>
    <w:rsid w:val="00B81F0C"/>
    <w:rsid w:val="00B824A7"/>
    <w:rsid w:val="00B8259C"/>
    <w:rsid w:val="00B8283F"/>
    <w:rsid w:val="00B8290A"/>
    <w:rsid w:val="00B82D46"/>
    <w:rsid w:val="00B8317A"/>
    <w:rsid w:val="00B832E5"/>
    <w:rsid w:val="00B833B7"/>
    <w:rsid w:val="00B8350B"/>
    <w:rsid w:val="00B8354E"/>
    <w:rsid w:val="00B83957"/>
    <w:rsid w:val="00B8431D"/>
    <w:rsid w:val="00B8436C"/>
    <w:rsid w:val="00B84A51"/>
    <w:rsid w:val="00B84B04"/>
    <w:rsid w:val="00B850B9"/>
    <w:rsid w:val="00B854DE"/>
    <w:rsid w:val="00B858DA"/>
    <w:rsid w:val="00B85A7F"/>
    <w:rsid w:val="00B85B67"/>
    <w:rsid w:val="00B85D76"/>
    <w:rsid w:val="00B85E0A"/>
    <w:rsid w:val="00B85F83"/>
    <w:rsid w:val="00B863EF"/>
    <w:rsid w:val="00B86703"/>
    <w:rsid w:val="00B86891"/>
    <w:rsid w:val="00B869C1"/>
    <w:rsid w:val="00B86AAC"/>
    <w:rsid w:val="00B87277"/>
    <w:rsid w:val="00B87603"/>
    <w:rsid w:val="00B87C7F"/>
    <w:rsid w:val="00B90082"/>
    <w:rsid w:val="00B904E3"/>
    <w:rsid w:val="00B9086C"/>
    <w:rsid w:val="00B90953"/>
    <w:rsid w:val="00B90E13"/>
    <w:rsid w:val="00B90FF0"/>
    <w:rsid w:val="00B9118B"/>
    <w:rsid w:val="00B9123A"/>
    <w:rsid w:val="00B919F6"/>
    <w:rsid w:val="00B91CA9"/>
    <w:rsid w:val="00B91D45"/>
    <w:rsid w:val="00B91D71"/>
    <w:rsid w:val="00B92CEC"/>
    <w:rsid w:val="00B92ED6"/>
    <w:rsid w:val="00B9315A"/>
    <w:rsid w:val="00B933BB"/>
    <w:rsid w:val="00B93512"/>
    <w:rsid w:val="00B9367C"/>
    <w:rsid w:val="00B936C7"/>
    <w:rsid w:val="00B93987"/>
    <w:rsid w:val="00B93C67"/>
    <w:rsid w:val="00B93FFD"/>
    <w:rsid w:val="00B940B2"/>
    <w:rsid w:val="00B941BB"/>
    <w:rsid w:val="00B9479E"/>
    <w:rsid w:val="00B94800"/>
    <w:rsid w:val="00B94E06"/>
    <w:rsid w:val="00B94EAA"/>
    <w:rsid w:val="00B954FD"/>
    <w:rsid w:val="00B95700"/>
    <w:rsid w:val="00B95729"/>
    <w:rsid w:val="00B959FE"/>
    <w:rsid w:val="00B95CAD"/>
    <w:rsid w:val="00B95DFB"/>
    <w:rsid w:val="00B96048"/>
    <w:rsid w:val="00B96143"/>
    <w:rsid w:val="00B96185"/>
    <w:rsid w:val="00B966E0"/>
    <w:rsid w:val="00B9682B"/>
    <w:rsid w:val="00B969CB"/>
    <w:rsid w:val="00B96B25"/>
    <w:rsid w:val="00B96CBD"/>
    <w:rsid w:val="00B9724D"/>
    <w:rsid w:val="00B97897"/>
    <w:rsid w:val="00B97B4D"/>
    <w:rsid w:val="00BA0327"/>
    <w:rsid w:val="00BA04B9"/>
    <w:rsid w:val="00BA0535"/>
    <w:rsid w:val="00BA0DB4"/>
    <w:rsid w:val="00BA0DC9"/>
    <w:rsid w:val="00BA0F35"/>
    <w:rsid w:val="00BA128D"/>
    <w:rsid w:val="00BA136A"/>
    <w:rsid w:val="00BA1678"/>
    <w:rsid w:val="00BA17EB"/>
    <w:rsid w:val="00BA19B7"/>
    <w:rsid w:val="00BA19BC"/>
    <w:rsid w:val="00BA1AD4"/>
    <w:rsid w:val="00BA2612"/>
    <w:rsid w:val="00BA267D"/>
    <w:rsid w:val="00BA26E8"/>
    <w:rsid w:val="00BA2C4D"/>
    <w:rsid w:val="00BA30A7"/>
    <w:rsid w:val="00BA342D"/>
    <w:rsid w:val="00BA34EB"/>
    <w:rsid w:val="00BA3D15"/>
    <w:rsid w:val="00BA3FBF"/>
    <w:rsid w:val="00BA43C2"/>
    <w:rsid w:val="00BA45E7"/>
    <w:rsid w:val="00BA4719"/>
    <w:rsid w:val="00BA482C"/>
    <w:rsid w:val="00BA49D4"/>
    <w:rsid w:val="00BA4ABE"/>
    <w:rsid w:val="00BA4FDA"/>
    <w:rsid w:val="00BA5020"/>
    <w:rsid w:val="00BA53FA"/>
    <w:rsid w:val="00BA5922"/>
    <w:rsid w:val="00BA5F09"/>
    <w:rsid w:val="00BA60AC"/>
    <w:rsid w:val="00BA61B4"/>
    <w:rsid w:val="00BA61EB"/>
    <w:rsid w:val="00BA6553"/>
    <w:rsid w:val="00BA671D"/>
    <w:rsid w:val="00BA6A99"/>
    <w:rsid w:val="00BA6DCE"/>
    <w:rsid w:val="00BA6F72"/>
    <w:rsid w:val="00BA7317"/>
    <w:rsid w:val="00BA739D"/>
    <w:rsid w:val="00BA759C"/>
    <w:rsid w:val="00BA7680"/>
    <w:rsid w:val="00BA7789"/>
    <w:rsid w:val="00BA7B6F"/>
    <w:rsid w:val="00BA7CCF"/>
    <w:rsid w:val="00BA7FBB"/>
    <w:rsid w:val="00BA7FEE"/>
    <w:rsid w:val="00BB008D"/>
    <w:rsid w:val="00BB037C"/>
    <w:rsid w:val="00BB074F"/>
    <w:rsid w:val="00BB1419"/>
    <w:rsid w:val="00BB14CC"/>
    <w:rsid w:val="00BB1538"/>
    <w:rsid w:val="00BB1802"/>
    <w:rsid w:val="00BB1985"/>
    <w:rsid w:val="00BB1997"/>
    <w:rsid w:val="00BB23AE"/>
    <w:rsid w:val="00BB23D2"/>
    <w:rsid w:val="00BB2839"/>
    <w:rsid w:val="00BB2904"/>
    <w:rsid w:val="00BB2A16"/>
    <w:rsid w:val="00BB2A99"/>
    <w:rsid w:val="00BB30AA"/>
    <w:rsid w:val="00BB3438"/>
    <w:rsid w:val="00BB3E25"/>
    <w:rsid w:val="00BB3FB4"/>
    <w:rsid w:val="00BB4400"/>
    <w:rsid w:val="00BB489B"/>
    <w:rsid w:val="00BB536E"/>
    <w:rsid w:val="00BB5766"/>
    <w:rsid w:val="00BB62FA"/>
    <w:rsid w:val="00BB6D32"/>
    <w:rsid w:val="00BB6D73"/>
    <w:rsid w:val="00BB70E0"/>
    <w:rsid w:val="00BB7200"/>
    <w:rsid w:val="00BB747E"/>
    <w:rsid w:val="00BB74A0"/>
    <w:rsid w:val="00BB7ADC"/>
    <w:rsid w:val="00BB7D50"/>
    <w:rsid w:val="00BB7F96"/>
    <w:rsid w:val="00BB7FB5"/>
    <w:rsid w:val="00BC05F1"/>
    <w:rsid w:val="00BC09B2"/>
    <w:rsid w:val="00BC0C20"/>
    <w:rsid w:val="00BC0F32"/>
    <w:rsid w:val="00BC146A"/>
    <w:rsid w:val="00BC1842"/>
    <w:rsid w:val="00BC1DF5"/>
    <w:rsid w:val="00BC21E7"/>
    <w:rsid w:val="00BC278A"/>
    <w:rsid w:val="00BC293C"/>
    <w:rsid w:val="00BC2A10"/>
    <w:rsid w:val="00BC2B1C"/>
    <w:rsid w:val="00BC2C4C"/>
    <w:rsid w:val="00BC2C62"/>
    <w:rsid w:val="00BC2C63"/>
    <w:rsid w:val="00BC2D83"/>
    <w:rsid w:val="00BC31C4"/>
    <w:rsid w:val="00BC320F"/>
    <w:rsid w:val="00BC3212"/>
    <w:rsid w:val="00BC3222"/>
    <w:rsid w:val="00BC3336"/>
    <w:rsid w:val="00BC3772"/>
    <w:rsid w:val="00BC37C7"/>
    <w:rsid w:val="00BC37DB"/>
    <w:rsid w:val="00BC4018"/>
    <w:rsid w:val="00BC4231"/>
    <w:rsid w:val="00BC43C0"/>
    <w:rsid w:val="00BC5323"/>
    <w:rsid w:val="00BC533C"/>
    <w:rsid w:val="00BC5406"/>
    <w:rsid w:val="00BC5CEA"/>
    <w:rsid w:val="00BC5D60"/>
    <w:rsid w:val="00BC6208"/>
    <w:rsid w:val="00BC62D7"/>
    <w:rsid w:val="00BC62EA"/>
    <w:rsid w:val="00BC6732"/>
    <w:rsid w:val="00BC6737"/>
    <w:rsid w:val="00BC67C5"/>
    <w:rsid w:val="00BC69C6"/>
    <w:rsid w:val="00BC6C0A"/>
    <w:rsid w:val="00BC792E"/>
    <w:rsid w:val="00BD0133"/>
    <w:rsid w:val="00BD0425"/>
    <w:rsid w:val="00BD0ED8"/>
    <w:rsid w:val="00BD0FD5"/>
    <w:rsid w:val="00BD10D6"/>
    <w:rsid w:val="00BD130F"/>
    <w:rsid w:val="00BD1413"/>
    <w:rsid w:val="00BD1525"/>
    <w:rsid w:val="00BD1BD9"/>
    <w:rsid w:val="00BD249A"/>
    <w:rsid w:val="00BD2816"/>
    <w:rsid w:val="00BD29AA"/>
    <w:rsid w:val="00BD2C18"/>
    <w:rsid w:val="00BD2CBD"/>
    <w:rsid w:val="00BD2D14"/>
    <w:rsid w:val="00BD2FFE"/>
    <w:rsid w:val="00BD31BB"/>
    <w:rsid w:val="00BD391C"/>
    <w:rsid w:val="00BD40DD"/>
    <w:rsid w:val="00BD43D7"/>
    <w:rsid w:val="00BD44F2"/>
    <w:rsid w:val="00BD47E2"/>
    <w:rsid w:val="00BD4D00"/>
    <w:rsid w:val="00BD4DB5"/>
    <w:rsid w:val="00BD4E1D"/>
    <w:rsid w:val="00BD50E5"/>
    <w:rsid w:val="00BD5677"/>
    <w:rsid w:val="00BD5705"/>
    <w:rsid w:val="00BD57D0"/>
    <w:rsid w:val="00BD5971"/>
    <w:rsid w:val="00BD5BDF"/>
    <w:rsid w:val="00BD5C7A"/>
    <w:rsid w:val="00BD6544"/>
    <w:rsid w:val="00BD692D"/>
    <w:rsid w:val="00BD6E8E"/>
    <w:rsid w:val="00BD6EE1"/>
    <w:rsid w:val="00BD711F"/>
    <w:rsid w:val="00BD72C4"/>
    <w:rsid w:val="00BD773B"/>
    <w:rsid w:val="00BD7912"/>
    <w:rsid w:val="00BD7F4A"/>
    <w:rsid w:val="00BE05B0"/>
    <w:rsid w:val="00BE0A2B"/>
    <w:rsid w:val="00BE0A35"/>
    <w:rsid w:val="00BE0B3F"/>
    <w:rsid w:val="00BE1748"/>
    <w:rsid w:val="00BE1943"/>
    <w:rsid w:val="00BE23F0"/>
    <w:rsid w:val="00BE27D6"/>
    <w:rsid w:val="00BE2A3D"/>
    <w:rsid w:val="00BE2BA8"/>
    <w:rsid w:val="00BE3101"/>
    <w:rsid w:val="00BE3F53"/>
    <w:rsid w:val="00BE413D"/>
    <w:rsid w:val="00BE436E"/>
    <w:rsid w:val="00BE4463"/>
    <w:rsid w:val="00BE4B66"/>
    <w:rsid w:val="00BE4F74"/>
    <w:rsid w:val="00BE52FC"/>
    <w:rsid w:val="00BE5528"/>
    <w:rsid w:val="00BE55F5"/>
    <w:rsid w:val="00BE573F"/>
    <w:rsid w:val="00BE5B2B"/>
    <w:rsid w:val="00BE5BC8"/>
    <w:rsid w:val="00BE5F65"/>
    <w:rsid w:val="00BE6121"/>
    <w:rsid w:val="00BE6787"/>
    <w:rsid w:val="00BE67F7"/>
    <w:rsid w:val="00BE6E27"/>
    <w:rsid w:val="00BE6EB3"/>
    <w:rsid w:val="00BE7118"/>
    <w:rsid w:val="00BE75EA"/>
    <w:rsid w:val="00BE7969"/>
    <w:rsid w:val="00BE7A92"/>
    <w:rsid w:val="00BE7C77"/>
    <w:rsid w:val="00BE7F01"/>
    <w:rsid w:val="00BE7F2E"/>
    <w:rsid w:val="00BF005E"/>
    <w:rsid w:val="00BF03EA"/>
    <w:rsid w:val="00BF045E"/>
    <w:rsid w:val="00BF05BE"/>
    <w:rsid w:val="00BF0666"/>
    <w:rsid w:val="00BF06A2"/>
    <w:rsid w:val="00BF0BF2"/>
    <w:rsid w:val="00BF0ECE"/>
    <w:rsid w:val="00BF11BD"/>
    <w:rsid w:val="00BF132A"/>
    <w:rsid w:val="00BF1566"/>
    <w:rsid w:val="00BF1842"/>
    <w:rsid w:val="00BF1EAD"/>
    <w:rsid w:val="00BF234B"/>
    <w:rsid w:val="00BF2488"/>
    <w:rsid w:val="00BF2599"/>
    <w:rsid w:val="00BF2729"/>
    <w:rsid w:val="00BF27EF"/>
    <w:rsid w:val="00BF2B13"/>
    <w:rsid w:val="00BF2D0A"/>
    <w:rsid w:val="00BF2EE5"/>
    <w:rsid w:val="00BF32B0"/>
    <w:rsid w:val="00BF3B11"/>
    <w:rsid w:val="00BF431C"/>
    <w:rsid w:val="00BF4338"/>
    <w:rsid w:val="00BF462D"/>
    <w:rsid w:val="00BF4728"/>
    <w:rsid w:val="00BF4A11"/>
    <w:rsid w:val="00BF4A53"/>
    <w:rsid w:val="00BF4B36"/>
    <w:rsid w:val="00BF5226"/>
    <w:rsid w:val="00BF58DD"/>
    <w:rsid w:val="00BF60E4"/>
    <w:rsid w:val="00BF641E"/>
    <w:rsid w:val="00BF642C"/>
    <w:rsid w:val="00BF69DC"/>
    <w:rsid w:val="00BF7141"/>
    <w:rsid w:val="00BF7277"/>
    <w:rsid w:val="00BF737F"/>
    <w:rsid w:val="00BF78A6"/>
    <w:rsid w:val="00BF7925"/>
    <w:rsid w:val="00BF7CD8"/>
    <w:rsid w:val="00C00168"/>
    <w:rsid w:val="00C0027B"/>
    <w:rsid w:val="00C003CC"/>
    <w:rsid w:val="00C00689"/>
    <w:rsid w:val="00C00937"/>
    <w:rsid w:val="00C00A86"/>
    <w:rsid w:val="00C00AC2"/>
    <w:rsid w:val="00C00B49"/>
    <w:rsid w:val="00C01276"/>
    <w:rsid w:val="00C01883"/>
    <w:rsid w:val="00C018F6"/>
    <w:rsid w:val="00C01974"/>
    <w:rsid w:val="00C01FEB"/>
    <w:rsid w:val="00C0247B"/>
    <w:rsid w:val="00C025ED"/>
    <w:rsid w:val="00C025F7"/>
    <w:rsid w:val="00C02C8B"/>
    <w:rsid w:val="00C03912"/>
    <w:rsid w:val="00C04703"/>
    <w:rsid w:val="00C04ECF"/>
    <w:rsid w:val="00C05616"/>
    <w:rsid w:val="00C057CF"/>
    <w:rsid w:val="00C05B70"/>
    <w:rsid w:val="00C05C1A"/>
    <w:rsid w:val="00C05C7B"/>
    <w:rsid w:val="00C05F5C"/>
    <w:rsid w:val="00C069FF"/>
    <w:rsid w:val="00C06B06"/>
    <w:rsid w:val="00C06E4D"/>
    <w:rsid w:val="00C06ECC"/>
    <w:rsid w:val="00C0713B"/>
    <w:rsid w:val="00C074C3"/>
    <w:rsid w:val="00C07900"/>
    <w:rsid w:val="00C07AA3"/>
    <w:rsid w:val="00C07E36"/>
    <w:rsid w:val="00C07F76"/>
    <w:rsid w:val="00C10000"/>
    <w:rsid w:val="00C102E1"/>
    <w:rsid w:val="00C104F1"/>
    <w:rsid w:val="00C1056B"/>
    <w:rsid w:val="00C10868"/>
    <w:rsid w:val="00C10E54"/>
    <w:rsid w:val="00C1105F"/>
    <w:rsid w:val="00C110F4"/>
    <w:rsid w:val="00C11293"/>
    <w:rsid w:val="00C1142C"/>
    <w:rsid w:val="00C11652"/>
    <w:rsid w:val="00C1171E"/>
    <w:rsid w:val="00C11942"/>
    <w:rsid w:val="00C11E72"/>
    <w:rsid w:val="00C120AB"/>
    <w:rsid w:val="00C1226F"/>
    <w:rsid w:val="00C1247D"/>
    <w:rsid w:val="00C1254B"/>
    <w:rsid w:val="00C127FD"/>
    <w:rsid w:val="00C12933"/>
    <w:rsid w:val="00C12966"/>
    <w:rsid w:val="00C1300B"/>
    <w:rsid w:val="00C13068"/>
    <w:rsid w:val="00C13599"/>
    <w:rsid w:val="00C13AE5"/>
    <w:rsid w:val="00C13F4A"/>
    <w:rsid w:val="00C141C2"/>
    <w:rsid w:val="00C14BC8"/>
    <w:rsid w:val="00C15014"/>
    <w:rsid w:val="00C16030"/>
    <w:rsid w:val="00C16054"/>
    <w:rsid w:val="00C16317"/>
    <w:rsid w:val="00C165DB"/>
    <w:rsid w:val="00C166F3"/>
    <w:rsid w:val="00C16971"/>
    <w:rsid w:val="00C16C8F"/>
    <w:rsid w:val="00C16EAD"/>
    <w:rsid w:val="00C1720A"/>
    <w:rsid w:val="00C177A3"/>
    <w:rsid w:val="00C17CBC"/>
    <w:rsid w:val="00C17E0A"/>
    <w:rsid w:val="00C2011D"/>
    <w:rsid w:val="00C20F26"/>
    <w:rsid w:val="00C217FB"/>
    <w:rsid w:val="00C21B0B"/>
    <w:rsid w:val="00C21C7B"/>
    <w:rsid w:val="00C21CD7"/>
    <w:rsid w:val="00C21E88"/>
    <w:rsid w:val="00C22362"/>
    <w:rsid w:val="00C22484"/>
    <w:rsid w:val="00C2249B"/>
    <w:rsid w:val="00C227FE"/>
    <w:rsid w:val="00C2293D"/>
    <w:rsid w:val="00C22AA9"/>
    <w:rsid w:val="00C22DA4"/>
    <w:rsid w:val="00C2328A"/>
    <w:rsid w:val="00C23338"/>
    <w:rsid w:val="00C2335B"/>
    <w:rsid w:val="00C23721"/>
    <w:rsid w:val="00C2390A"/>
    <w:rsid w:val="00C2393C"/>
    <w:rsid w:val="00C239D7"/>
    <w:rsid w:val="00C23AC7"/>
    <w:rsid w:val="00C23FC5"/>
    <w:rsid w:val="00C2424C"/>
    <w:rsid w:val="00C242C2"/>
    <w:rsid w:val="00C24DAC"/>
    <w:rsid w:val="00C24F1D"/>
    <w:rsid w:val="00C25278"/>
    <w:rsid w:val="00C2529B"/>
    <w:rsid w:val="00C2531D"/>
    <w:rsid w:val="00C254B9"/>
    <w:rsid w:val="00C25683"/>
    <w:rsid w:val="00C25DEC"/>
    <w:rsid w:val="00C261D3"/>
    <w:rsid w:val="00C264B4"/>
    <w:rsid w:val="00C2660B"/>
    <w:rsid w:val="00C2670F"/>
    <w:rsid w:val="00C268D0"/>
    <w:rsid w:val="00C26DAA"/>
    <w:rsid w:val="00C2707D"/>
    <w:rsid w:val="00C27591"/>
    <w:rsid w:val="00C2766D"/>
    <w:rsid w:val="00C27816"/>
    <w:rsid w:val="00C2786C"/>
    <w:rsid w:val="00C27975"/>
    <w:rsid w:val="00C27A53"/>
    <w:rsid w:val="00C27C79"/>
    <w:rsid w:val="00C27D49"/>
    <w:rsid w:val="00C30021"/>
    <w:rsid w:val="00C30382"/>
    <w:rsid w:val="00C309DD"/>
    <w:rsid w:val="00C30F15"/>
    <w:rsid w:val="00C3183D"/>
    <w:rsid w:val="00C31900"/>
    <w:rsid w:val="00C31B45"/>
    <w:rsid w:val="00C31E01"/>
    <w:rsid w:val="00C32B8D"/>
    <w:rsid w:val="00C32DCE"/>
    <w:rsid w:val="00C3380A"/>
    <w:rsid w:val="00C33C5A"/>
    <w:rsid w:val="00C33D82"/>
    <w:rsid w:val="00C33EAA"/>
    <w:rsid w:val="00C33FE3"/>
    <w:rsid w:val="00C343F3"/>
    <w:rsid w:val="00C3470F"/>
    <w:rsid w:val="00C34B16"/>
    <w:rsid w:val="00C34BEB"/>
    <w:rsid w:val="00C34D40"/>
    <w:rsid w:val="00C3537A"/>
    <w:rsid w:val="00C35384"/>
    <w:rsid w:val="00C35CAC"/>
    <w:rsid w:val="00C35D0C"/>
    <w:rsid w:val="00C3621F"/>
    <w:rsid w:val="00C365DF"/>
    <w:rsid w:val="00C36B6A"/>
    <w:rsid w:val="00C36BF3"/>
    <w:rsid w:val="00C37004"/>
    <w:rsid w:val="00C3700D"/>
    <w:rsid w:val="00C37164"/>
    <w:rsid w:val="00C372F1"/>
    <w:rsid w:val="00C3793F"/>
    <w:rsid w:val="00C3794F"/>
    <w:rsid w:val="00C37AA2"/>
    <w:rsid w:val="00C37DB6"/>
    <w:rsid w:val="00C37E8C"/>
    <w:rsid w:val="00C40132"/>
    <w:rsid w:val="00C4051D"/>
    <w:rsid w:val="00C405D0"/>
    <w:rsid w:val="00C40614"/>
    <w:rsid w:val="00C40648"/>
    <w:rsid w:val="00C40700"/>
    <w:rsid w:val="00C40999"/>
    <w:rsid w:val="00C40B72"/>
    <w:rsid w:val="00C41022"/>
    <w:rsid w:val="00C410D5"/>
    <w:rsid w:val="00C412BF"/>
    <w:rsid w:val="00C41313"/>
    <w:rsid w:val="00C4158C"/>
    <w:rsid w:val="00C4172A"/>
    <w:rsid w:val="00C41D89"/>
    <w:rsid w:val="00C42066"/>
    <w:rsid w:val="00C422E3"/>
    <w:rsid w:val="00C424A2"/>
    <w:rsid w:val="00C42887"/>
    <w:rsid w:val="00C42B2C"/>
    <w:rsid w:val="00C43260"/>
    <w:rsid w:val="00C437C2"/>
    <w:rsid w:val="00C438EF"/>
    <w:rsid w:val="00C4395A"/>
    <w:rsid w:val="00C43B40"/>
    <w:rsid w:val="00C44754"/>
    <w:rsid w:val="00C44764"/>
    <w:rsid w:val="00C44C18"/>
    <w:rsid w:val="00C44F49"/>
    <w:rsid w:val="00C44F6A"/>
    <w:rsid w:val="00C453E6"/>
    <w:rsid w:val="00C454D6"/>
    <w:rsid w:val="00C45590"/>
    <w:rsid w:val="00C458F9"/>
    <w:rsid w:val="00C46413"/>
    <w:rsid w:val="00C46444"/>
    <w:rsid w:val="00C4646B"/>
    <w:rsid w:val="00C46485"/>
    <w:rsid w:val="00C46DDD"/>
    <w:rsid w:val="00C46E67"/>
    <w:rsid w:val="00C4735B"/>
    <w:rsid w:val="00C476C8"/>
    <w:rsid w:val="00C47B5A"/>
    <w:rsid w:val="00C47CA4"/>
    <w:rsid w:val="00C47E84"/>
    <w:rsid w:val="00C5013A"/>
    <w:rsid w:val="00C5075D"/>
    <w:rsid w:val="00C50EDC"/>
    <w:rsid w:val="00C510D8"/>
    <w:rsid w:val="00C51445"/>
    <w:rsid w:val="00C51521"/>
    <w:rsid w:val="00C5198A"/>
    <w:rsid w:val="00C51AA4"/>
    <w:rsid w:val="00C51F5B"/>
    <w:rsid w:val="00C52758"/>
    <w:rsid w:val="00C5282F"/>
    <w:rsid w:val="00C52949"/>
    <w:rsid w:val="00C52A3E"/>
    <w:rsid w:val="00C536C0"/>
    <w:rsid w:val="00C537C9"/>
    <w:rsid w:val="00C53C38"/>
    <w:rsid w:val="00C53DE2"/>
    <w:rsid w:val="00C54513"/>
    <w:rsid w:val="00C5483A"/>
    <w:rsid w:val="00C54A3F"/>
    <w:rsid w:val="00C54D1B"/>
    <w:rsid w:val="00C5536B"/>
    <w:rsid w:val="00C5539D"/>
    <w:rsid w:val="00C553B5"/>
    <w:rsid w:val="00C55B3A"/>
    <w:rsid w:val="00C55CF7"/>
    <w:rsid w:val="00C5603E"/>
    <w:rsid w:val="00C56203"/>
    <w:rsid w:val="00C5631F"/>
    <w:rsid w:val="00C565CE"/>
    <w:rsid w:val="00C56665"/>
    <w:rsid w:val="00C5676A"/>
    <w:rsid w:val="00C567E3"/>
    <w:rsid w:val="00C5711A"/>
    <w:rsid w:val="00C57736"/>
    <w:rsid w:val="00C578F6"/>
    <w:rsid w:val="00C60178"/>
    <w:rsid w:val="00C6054B"/>
    <w:rsid w:val="00C60808"/>
    <w:rsid w:val="00C60AA7"/>
    <w:rsid w:val="00C60D36"/>
    <w:rsid w:val="00C60FD5"/>
    <w:rsid w:val="00C61461"/>
    <w:rsid w:val="00C61DED"/>
    <w:rsid w:val="00C61E39"/>
    <w:rsid w:val="00C6238B"/>
    <w:rsid w:val="00C625A3"/>
    <w:rsid w:val="00C6281C"/>
    <w:rsid w:val="00C62846"/>
    <w:rsid w:val="00C63379"/>
    <w:rsid w:val="00C633E0"/>
    <w:rsid w:val="00C63709"/>
    <w:rsid w:val="00C63785"/>
    <w:rsid w:val="00C638C0"/>
    <w:rsid w:val="00C63968"/>
    <w:rsid w:val="00C639AA"/>
    <w:rsid w:val="00C63BC1"/>
    <w:rsid w:val="00C63FD6"/>
    <w:rsid w:val="00C63FFB"/>
    <w:rsid w:val="00C64001"/>
    <w:rsid w:val="00C6410E"/>
    <w:rsid w:val="00C6432D"/>
    <w:rsid w:val="00C644AE"/>
    <w:rsid w:val="00C64525"/>
    <w:rsid w:val="00C64677"/>
    <w:rsid w:val="00C64746"/>
    <w:rsid w:val="00C6479A"/>
    <w:rsid w:val="00C6505C"/>
    <w:rsid w:val="00C65553"/>
    <w:rsid w:val="00C6558E"/>
    <w:rsid w:val="00C65C49"/>
    <w:rsid w:val="00C65F6D"/>
    <w:rsid w:val="00C66412"/>
    <w:rsid w:val="00C665C8"/>
    <w:rsid w:val="00C6695E"/>
    <w:rsid w:val="00C66A35"/>
    <w:rsid w:val="00C66A68"/>
    <w:rsid w:val="00C66B17"/>
    <w:rsid w:val="00C66C54"/>
    <w:rsid w:val="00C6754F"/>
    <w:rsid w:val="00C677AF"/>
    <w:rsid w:val="00C677E3"/>
    <w:rsid w:val="00C679BC"/>
    <w:rsid w:val="00C67AAC"/>
    <w:rsid w:val="00C67BED"/>
    <w:rsid w:val="00C67DB7"/>
    <w:rsid w:val="00C703E8"/>
    <w:rsid w:val="00C70A21"/>
    <w:rsid w:val="00C70C9D"/>
    <w:rsid w:val="00C70F61"/>
    <w:rsid w:val="00C71393"/>
    <w:rsid w:val="00C717B0"/>
    <w:rsid w:val="00C71840"/>
    <w:rsid w:val="00C7185F"/>
    <w:rsid w:val="00C718F8"/>
    <w:rsid w:val="00C71A70"/>
    <w:rsid w:val="00C71CA4"/>
    <w:rsid w:val="00C71DE7"/>
    <w:rsid w:val="00C72515"/>
    <w:rsid w:val="00C727AA"/>
    <w:rsid w:val="00C72EA9"/>
    <w:rsid w:val="00C73213"/>
    <w:rsid w:val="00C73515"/>
    <w:rsid w:val="00C736BE"/>
    <w:rsid w:val="00C74253"/>
    <w:rsid w:val="00C74346"/>
    <w:rsid w:val="00C746B4"/>
    <w:rsid w:val="00C74B0B"/>
    <w:rsid w:val="00C7505F"/>
    <w:rsid w:val="00C751AC"/>
    <w:rsid w:val="00C7543E"/>
    <w:rsid w:val="00C75465"/>
    <w:rsid w:val="00C75579"/>
    <w:rsid w:val="00C7568C"/>
    <w:rsid w:val="00C75F5B"/>
    <w:rsid w:val="00C76061"/>
    <w:rsid w:val="00C76265"/>
    <w:rsid w:val="00C762D5"/>
    <w:rsid w:val="00C76C95"/>
    <w:rsid w:val="00C76D87"/>
    <w:rsid w:val="00C77043"/>
    <w:rsid w:val="00C77AF1"/>
    <w:rsid w:val="00C77BE1"/>
    <w:rsid w:val="00C77F77"/>
    <w:rsid w:val="00C800CE"/>
    <w:rsid w:val="00C8010A"/>
    <w:rsid w:val="00C80B06"/>
    <w:rsid w:val="00C80C0F"/>
    <w:rsid w:val="00C80D09"/>
    <w:rsid w:val="00C80DBB"/>
    <w:rsid w:val="00C816AB"/>
    <w:rsid w:val="00C81CB1"/>
    <w:rsid w:val="00C81E3C"/>
    <w:rsid w:val="00C82212"/>
    <w:rsid w:val="00C826B8"/>
    <w:rsid w:val="00C827D1"/>
    <w:rsid w:val="00C82AB8"/>
    <w:rsid w:val="00C82DAB"/>
    <w:rsid w:val="00C8309F"/>
    <w:rsid w:val="00C832AE"/>
    <w:rsid w:val="00C83565"/>
    <w:rsid w:val="00C8381F"/>
    <w:rsid w:val="00C83A7C"/>
    <w:rsid w:val="00C83AC0"/>
    <w:rsid w:val="00C83F8A"/>
    <w:rsid w:val="00C841FB"/>
    <w:rsid w:val="00C84308"/>
    <w:rsid w:val="00C847F9"/>
    <w:rsid w:val="00C851A1"/>
    <w:rsid w:val="00C85322"/>
    <w:rsid w:val="00C857DF"/>
    <w:rsid w:val="00C858E5"/>
    <w:rsid w:val="00C85B07"/>
    <w:rsid w:val="00C85E9C"/>
    <w:rsid w:val="00C861A1"/>
    <w:rsid w:val="00C8638F"/>
    <w:rsid w:val="00C8654B"/>
    <w:rsid w:val="00C867E4"/>
    <w:rsid w:val="00C8688E"/>
    <w:rsid w:val="00C86D89"/>
    <w:rsid w:val="00C87B13"/>
    <w:rsid w:val="00C903B7"/>
    <w:rsid w:val="00C904F5"/>
    <w:rsid w:val="00C90517"/>
    <w:rsid w:val="00C9075D"/>
    <w:rsid w:val="00C91327"/>
    <w:rsid w:val="00C916EA"/>
    <w:rsid w:val="00C91A0D"/>
    <w:rsid w:val="00C91B07"/>
    <w:rsid w:val="00C91BA1"/>
    <w:rsid w:val="00C91C11"/>
    <w:rsid w:val="00C920E1"/>
    <w:rsid w:val="00C92509"/>
    <w:rsid w:val="00C92568"/>
    <w:rsid w:val="00C92623"/>
    <w:rsid w:val="00C928D4"/>
    <w:rsid w:val="00C92CDA"/>
    <w:rsid w:val="00C92E36"/>
    <w:rsid w:val="00C93176"/>
    <w:rsid w:val="00C93204"/>
    <w:rsid w:val="00C9385E"/>
    <w:rsid w:val="00C93949"/>
    <w:rsid w:val="00C939A8"/>
    <w:rsid w:val="00C93B00"/>
    <w:rsid w:val="00C93BE9"/>
    <w:rsid w:val="00C93FE8"/>
    <w:rsid w:val="00C94036"/>
    <w:rsid w:val="00C94708"/>
    <w:rsid w:val="00C94739"/>
    <w:rsid w:val="00C94792"/>
    <w:rsid w:val="00C94A97"/>
    <w:rsid w:val="00C94B01"/>
    <w:rsid w:val="00C94C60"/>
    <w:rsid w:val="00C95CF1"/>
    <w:rsid w:val="00C95F60"/>
    <w:rsid w:val="00C96066"/>
    <w:rsid w:val="00C96226"/>
    <w:rsid w:val="00C96539"/>
    <w:rsid w:val="00C96C3E"/>
    <w:rsid w:val="00C96D76"/>
    <w:rsid w:val="00C971BB"/>
    <w:rsid w:val="00C97410"/>
    <w:rsid w:val="00C97629"/>
    <w:rsid w:val="00C97877"/>
    <w:rsid w:val="00C97C2C"/>
    <w:rsid w:val="00C97EC3"/>
    <w:rsid w:val="00CA0DB2"/>
    <w:rsid w:val="00CA0F21"/>
    <w:rsid w:val="00CA15EC"/>
    <w:rsid w:val="00CA1682"/>
    <w:rsid w:val="00CA17C3"/>
    <w:rsid w:val="00CA1B26"/>
    <w:rsid w:val="00CA1B51"/>
    <w:rsid w:val="00CA1C96"/>
    <w:rsid w:val="00CA2058"/>
    <w:rsid w:val="00CA2679"/>
    <w:rsid w:val="00CA2C2B"/>
    <w:rsid w:val="00CA2FD4"/>
    <w:rsid w:val="00CA3773"/>
    <w:rsid w:val="00CA38EC"/>
    <w:rsid w:val="00CA448B"/>
    <w:rsid w:val="00CA4844"/>
    <w:rsid w:val="00CA4886"/>
    <w:rsid w:val="00CA4CB0"/>
    <w:rsid w:val="00CA52A6"/>
    <w:rsid w:val="00CA5647"/>
    <w:rsid w:val="00CA57CC"/>
    <w:rsid w:val="00CA58C8"/>
    <w:rsid w:val="00CA5B51"/>
    <w:rsid w:val="00CA600E"/>
    <w:rsid w:val="00CA6249"/>
    <w:rsid w:val="00CA6D4C"/>
    <w:rsid w:val="00CA6F43"/>
    <w:rsid w:val="00CA701B"/>
    <w:rsid w:val="00CA705A"/>
    <w:rsid w:val="00CA722F"/>
    <w:rsid w:val="00CA73C1"/>
    <w:rsid w:val="00CA7434"/>
    <w:rsid w:val="00CA7B55"/>
    <w:rsid w:val="00CA7F2B"/>
    <w:rsid w:val="00CA7F32"/>
    <w:rsid w:val="00CB02D7"/>
    <w:rsid w:val="00CB03AD"/>
    <w:rsid w:val="00CB0BFF"/>
    <w:rsid w:val="00CB0F40"/>
    <w:rsid w:val="00CB0F83"/>
    <w:rsid w:val="00CB13E6"/>
    <w:rsid w:val="00CB16B6"/>
    <w:rsid w:val="00CB171C"/>
    <w:rsid w:val="00CB1CC5"/>
    <w:rsid w:val="00CB1F71"/>
    <w:rsid w:val="00CB23B4"/>
    <w:rsid w:val="00CB2794"/>
    <w:rsid w:val="00CB29FE"/>
    <w:rsid w:val="00CB2AD6"/>
    <w:rsid w:val="00CB2EA4"/>
    <w:rsid w:val="00CB2EEA"/>
    <w:rsid w:val="00CB3332"/>
    <w:rsid w:val="00CB373F"/>
    <w:rsid w:val="00CB3A79"/>
    <w:rsid w:val="00CB3E62"/>
    <w:rsid w:val="00CB4498"/>
    <w:rsid w:val="00CB453C"/>
    <w:rsid w:val="00CB4C93"/>
    <w:rsid w:val="00CB4CE9"/>
    <w:rsid w:val="00CB4E2D"/>
    <w:rsid w:val="00CB4F0E"/>
    <w:rsid w:val="00CB4F63"/>
    <w:rsid w:val="00CB5032"/>
    <w:rsid w:val="00CB5066"/>
    <w:rsid w:val="00CB506A"/>
    <w:rsid w:val="00CB50EA"/>
    <w:rsid w:val="00CB5252"/>
    <w:rsid w:val="00CB5303"/>
    <w:rsid w:val="00CB53B2"/>
    <w:rsid w:val="00CB5424"/>
    <w:rsid w:val="00CB55D5"/>
    <w:rsid w:val="00CB5BA5"/>
    <w:rsid w:val="00CB5DEA"/>
    <w:rsid w:val="00CB5E4D"/>
    <w:rsid w:val="00CB5EE8"/>
    <w:rsid w:val="00CB62BA"/>
    <w:rsid w:val="00CB63D4"/>
    <w:rsid w:val="00CB6418"/>
    <w:rsid w:val="00CB64A0"/>
    <w:rsid w:val="00CB6592"/>
    <w:rsid w:val="00CB65D6"/>
    <w:rsid w:val="00CB6840"/>
    <w:rsid w:val="00CB6F90"/>
    <w:rsid w:val="00CB71AE"/>
    <w:rsid w:val="00CB7AE1"/>
    <w:rsid w:val="00CC00F6"/>
    <w:rsid w:val="00CC01EE"/>
    <w:rsid w:val="00CC0668"/>
    <w:rsid w:val="00CC0BDE"/>
    <w:rsid w:val="00CC0CBF"/>
    <w:rsid w:val="00CC0CD3"/>
    <w:rsid w:val="00CC0E10"/>
    <w:rsid w:val="00CC0F8B"/>
    <w:rsid w:val="00CC101B"/>
    <w:rsid w:val="00CC1425"/>
    <w:rsid w:val="00CC248F"/>
    <w:rsid w:val="00CC2556"/>
    <w:rsid w:val="00CC2715"/>
    <w:rsid w:val="00CC2ED4"/>
    <w:rsid w:val="00CC313A"/>
    <w:rsid w:val="00CC3260"/>
    <w:rsid w:val="00CC3340"/>
    <w:rsid w:val="00CC357E"/>
    <w:rsid w:val="00CC35A2"/>
    <w:rsid w:val="00CC35AE"/>
    <w:rsid w:val="00CC363D"/>
    <w:rsid w:val="00CC373B"/>
    <w:rsid w:val="00CC3A60"/>
    <w:rsid w:val="00CC3C95"/>
    <w:rsid w:val="00CC3D47"/>
    <w:rsid w:val="00CC3EE5"/>
    <w:rsid w:val="00CC4478"/>
    <w:rsid w:val="00CC4689"/>
    <w:rsid w:val="00CC4BEF"/>
    <w:rsid w:val="00CC4C76"/>
    <w:rsid w:val="00CC4DE7"/>
    <w:rsid w:val="00CC4FF4"/>
    <w:rsid w:val="00CC5572"/>
    <w:rsid w:val="00CC5706"/>
    <w:rsid w:val="00CC58DA"/>
    <w:rsid w:val="00CC5F99"/>
    <w:rsid w:val="00CC6FD7"/>
    <w:rsid w:val="00CC78E6"/>
    <w:rsid w:val="00CC7F15"/>
    <w:rsid w:val="00CC7F98"/>
    <w:rsid w:val="00CD0147"/>
    <w:rsid w:val="00CD0381"/>
    <w:rsid w:val="00CD061C"/>
    <w:rsid w:val="00CD0C67"/>
    <w:rsid w:val="00CD0FC0"/>
    <w:rsid w:val="00CD123D"/>
    <w:rsid w:val="00CD1257"/>
    <w:rsid w:val="00CD14AD"/>
    <w:rsid w:val="00CD1721"/>
    <w:rsid w:val="00CD2227"/>
    <w:rsid w:val="00CD2923"/>
    <w:rsid w:val="00CD2949"/>
    <w:rsid w:val="00CD2B46"/>
    <w:rsid w:val="00CD2C97"/>
    <w:rsid w:val="00CD31CB"/>
    <w:rsid w:val="00CD340C"/>
    <w:rsid w:val="00CD3677"/>
    <w:rsid w:val="00CD3751"/>
    <w:rsid w:val="00CD3E63"/>
    <w:rsid w:val="00CD4182"/>
    <w:rsid w:val="00CD4583"/>
    <w:rsid w:val="00CD4D6B"/>
    <w:rsid w:val="00CD4DDB"/>
    <w:rsid w:val="00CD4F12"/>
    <w:rsid w:val="00CD4F79"/>
    <w:rsid w:val="00CD5200"/>
    <w:rsid w:val="00CD5295"/>
    <w:rsid w:val="00CD52DE"/>
    <w:rsid w:val="00CD557E"/>
    <w:rsid w:val="00CD59DD"/>
    <w:rsid w:val="00CD5A42"/>
    <w:rsid w:val="00CD5BCA"/>
    <w:rsid w:val="00CD5EFF"/>
    <w:rsid w:val="00CD5F28"/>
    <w:rsid w:val="00CD5F8C"/>
    <w:rsid w:val="00CD632C"/>
    <w:rsid w:val="00CD637E"/>
    <w:rsid w:val="00CD6B67"/>
    <w:rsid w:val="00CD6C48"/>
    <w:rsid w:val="00CD7318"/>
    <w:rsid w:val="00CD78DE"/>
    <w:rsid w:val="00CD7BA8"/>
    <w:rsid w:val="00CD7D37"/>
    <w:rsid w:val="00CD7E54"/>
    <w:rsid w:val="00CD7EA4"/>
    <w:rsid w:val="00CE07F4"/>
    <w:rsid w:val="00CE083F"/>
    <w:rsid w:val="00CE0954"/>
    <w:rsid w:val="00CE0DAB"/>
    <w:rsid w:val="00CE10CF"/>
    <w:rsid w:val="00CE1279"/>
    <w:rsid w:val="00CE1627"/>
    <w:rsid w:val="00CE16A2"/>
    <w:rsid w:val="00CE1777"/>
    <w:rsid w:val="00CE17A8"/>
    <w:rsid w:val="00CE17E1"/>
    <w:rsid w:val="00CE1CD8"/>
    <w:rsid w:val="00CE215B"/>
    <w:rsid w:val="00CE2222"/>
    <w:rsid w:val="00CE2B68"/>
    <w:rsid w:val="00CE367A"/>
    <w:rsid w:val="00CE3C05"/>
    <w:rsid w:val="00CE4109"/>
    <w:rsid w:val="00CE483F"/>
    <w:rsid w:val="00CE4CE7"/>
    <w:rsid w:val="00CE4D0C"/>
    <w:rsid w:val="00CE4D7C"/>
    <w:rsid w:val="00CE4F4D"/>
    <w:rsid w:val="00CE5243"/>
    <w:rsid w:val="00CE55C8"/>
    <w:rsid w:val="00CE596E"/>
    <w:rsid w:val="00CE5DD5"/>
    <w:rsid w:val="00CE620F"/>
    <w:rsid w:val="00CE6435"/>
    <w:rsid w:val="00CE69E7"/>
    <w:rsid w:val="00CE6A07"/>
    <w:rsid w:val="00CE6ACB"/>
    <w:rsid w:val="00CE6CE0"/>
    <w:rsid w:val="00CE6E0F"/>
    <w:rsid w:val="00CE7364"/>
    <w:rsid w:val="00CE7418"/>
    <w:rsid w:val="00CE7715"/>
    <w:rsid w:val="00CE78EC"/>
    <w:rsid w:val="00CE79E0"/>
    <w:rsid w:val="00CF028F"/>
    <w:rsid w:val="00CF088D"/>
    <w:rsid w:val="00CF0E51"/>
    <w:rsid w:val="00CF0F54"/>
    <w:rsid w:val="00CF10F5"/>
    <w:rsid w:val="00CF13B6"/>
    <w:rsid w:val="00CF1647"/>
    <w:rsid w:val="00CF16A0"/>
    <w:rsid w:val="00CF1972"/>
    <w:rsid w:val="00CF1C1F"/>
    <w:rsid w:val="00CF1C67"/>
    <w:rsid w:val="00CF1D4E"/>
    <w:rsid w:val="00CF2039"/>
    <w:rsid w:val="00CF2830"/>
    <w:rsid w:val="00CF2B02"/>
    <w:rsid w:val="00CF2C9A"/>
    <w:rsid w:val="00CF395B"/>
    <w:rsid w:val="00CF40F8"/>
    <w:rsid w:val="00CF469B"/>
    <w:rsid w:val="00CF4884"/>
    <w:rsid w:val="00CF4A6C"/>
    <w:rsid w:val="00CF4DE2"/>
    <w:rsid w:val="00CF4E59"/>
    <w:rsid w:val="00CF503D"/>
    <w:rsid w:val="00CF57C9"/>
    <w:rsid w:val="00CF57E7"/>
    <w:rsid w:val="00CF59FD"/>
    <w:rsid w:val="00CF5AA5"/>
    <w:rsid w:val="00CF5DBA"/>
    <w:rsid w:val="00CF6653"/>
    <w:rsid w:val="00CF66A3"/>
    <w:rsid w:val="00CF6962"/>
    <w:rsid w:val="00CF6A11"/>
    <w:rsid w:val="00CF6D91"/>
    <w:rsid w:val="00CF6EE1"/>
    <w:rsid w:val="00CF74D9"/>
    <w:rsid w:val="00CF7AA7"/>
    <w:rsid w:val="00CF7BB2"/>
    <w:rsid w:val="00CF7D48"/>
    <w:rsid w:val="00D00697"/>
    <w:rsid w:val="00D00BEB"/>
    <w:rsid w:val="00D00D51"/>
    <w:rsid w:val="00D01681"/>
    <w:rsid w:val="00D016FB"/>
    <w:rsid w:val="00D01A22"/>
    <w:rsid w:val="00D01B05"/>
    <w:rsid w:val="00D020E6"/>
    <w:rsid w:val="00D027A5"/>
    <w:rsid w:val="00D02EDB"/>
    <w:rsid w:val="00D02FCB"/>
    <w:rsid w:val="00D03BBF"/>
    <w:rsid w:val="00D044EA"/>
    <w:rsid w:val="00D04585"/>
    <w:rsid w:val="00D04D00"/>
    <w:rsid w:val="00D05596"/>
    <w:rsid w:val="00D055B3"/>
    <w:rsid w:val="00D05951"/>
    <w:rsid w:val="00D05A27"/>
    <w:rsid w:val="00D05C99"/>
    <w:rsid w:val="00D05E90"/>
    <w:rsid w:val="00D06107"/>
    <w:rsid w:val="00D0650E"/>
    <w:rsid w:val="00D066BA"/>
    <w:rsid w:val="00D06A31"/>
    <w:rsid w:val="00D07138"/>
    <w:rsid w:val="00D075BE"/>
    <w:rsid w:val="00D075DD"/>
    <w:rsid w:val="00D07783"/>
    <w:rsid w:val="00D07B9E"/>
    <w:rsid w:val="00D07BC1"/>
    <w:rsid w:val="00D07CA5"/>
    <w:rsid w:val="00D101AB"/>
    <w:rsid w:val="00D104A4"/>
    <w:rsid w:val="00D105D4"/>
    <w:rsid w:val="00D10863"/>
    <w:rsid w:val="00D1134F"/>
    <w:rsid w:val="00D1161A"/>
    <w:rsid w:val="00D1178B"/>
    <w:rsid w:val="00D117D4"/>
    <w:rsid w:val="00D11812"/>
    <w:rsid w:val="00D119A6"/>
    <w:rsid w:val="00D11B99"/>
    <w:rsid w:val="00D11B9B"/>
    <w:rsid w:val="00D11C9A"/>
    <w:rsid w:val="00D12076"/>
    <w:rsid w:val="00D1225C"/>
    <w:rsid w:val="00D1247D"/>
    <w:rsid w:val="00D124F5"/>
    <w:rsid w:val="00D127C3"/>
    <w:rsid w:val="00D1285B"/>
    <w:rsid w:val="00D133E3"/>
    <w:rsid w:val="00D13746"/>
    <w:rsid w:val="00D139B4"/>
    <w:rsid w:val="00D139D5"/>
    <w:rsid w:val="00D13FAA"/>
    <w:rsid w:val="00D14358"/>
    <w:rsid w:val="00D14C45"/>
    <w:rsid w:val="00D15143"/>
    <w:rsid w:val="00D155DF"/>
    <w:rsid w:val="00D159F1"/>
    <w:rsid w:val="00D15D39"/>
    <w:rsid w:val="00D16177"/>
    <w:rsid w:val="00D1627B"/>
    <w:rsid w:val="00D167F7"/>
    <w:rsid w:val="00D16EE2"/>
    <w:rsid w:val="00D1760E"/>
    <w:rsid w:val="00D17CEE"/>
    <w:rsid w:val="00D17FD1"/>
    <w:rsid w:val="00D20017"/>
    <w:rsid w:val="00D20321"/>
    <w:rsid w:val="00D20B03"/>
    <w:rsid w:val="00D20BFE"/>
    <w:rsid w:val="00D21166"/>
    <w:rsid w:val="00D211CE"/>
    <w:rsid w:val="00D21285"/>
    <w:rsid w:val="00D2160C"/>
    <w:rsid w:val="00D21675"/>
    <w:rsid w:val="00D21914"/>
    <w:rsid w:val="00D2195E"/>
    <w:rsid w:val="00D21B86"/>
    <w:rsid w:val="00D21BE1"/>
    <w:rsid w:val="00D22096"/>
    <w:rsid w:val="00D22177"/>
    <w:rsid w:val="00D222DA"/>
    <w:rsid w:val="00D22B99"/>
    <w:rsid w:val="00D233DF"/>
    <w:rsid w:val="00D23414"/>
    <w:rsid w:val="00D234EC"/>
    <w:rsid w:val="00D2354C"/>
    <w:rsid w:val="00D237AF"/>
    <w:rsid w:val="00D23CFF"/>
    <w:rsid w:val="00D243E8"/>
    <w:rsid w:val="00D248E7"/>
    <w:rsid w:val="00D24CC9"/>
    <w:rsid w:val="00D25441"/>
    <w:rsid w:val="00D25D53"/>
    <w:rsid w:val="00D25D9C"/>
    <w:rsid w:val="00D25E4D"/>
    <w:rsid w:val="00D267EE"/>
    <w:rsid w:val="00D268B1"/>
    <w:rsid w:val="00D270D7"/>
    <w:rsid w:val="00D2714F"/>
    <w:rsid w:val="00D27481"/>
    <w:rsid w:val="00D274DA"/>
    <w:rsid w:val="00D27624"/>
    <w:rsid w:val="00D2766D"/>
    <w:rsid w:val="00D27B33"/>
    <w:rsid w:val="00D27D93"/>
    <w:rsid w:val="00D3048F"/>
    <w:rsid w:val="00D305D6"/>
    <w:rsid w:val="00D307AF"/>
    <w:rsid w:val="00D307C3"/>
    <w:rsid w:val="00D31524"/>
    <w:rsid w:val="00D31943"/>
    <w:rsid w:val="00D31DFA"/>
    <w:rsid w:val="00D3245C"/>
    <w:rsid w:val="00D32746"/>
    <w:rsid w:val="00D32885"/>
    <w:rsid w:val="00D3295D"/>
    <w:rsid w:val="00D32E22"/>
    <w:rsid w:val="00D32E5F"/>
    <w:rsid w:val="00D3315A"/>
    <w:rsid w:val="00D33375"/>
    <w:rsid w:val="00D333E7"/>
    <w:rsid w:val="00D334FC"/>
    <w:rsid w:val="00D33B6C"/>
    <w:rsid w:val="00D34F2D"/>
    <w:rsid w:val="00D34F62"/>
    <w:rsid w:val="00D3527C"/>
    <w:rsid w:val="00D3531D"/>
    <w:rsid w:val="00D3546D"/>
    <w:rsid w:val="00D35B42"/>
    <w:rsid w:val="00D36D6E"/>
    <w:rsid w:val="00D36E2F"/>
    <w:rsid w:val="00D37228"/>
    <w:rsid w:val="00D37458"/>
    <w:rsid w:val="00D37A6D"/>
    <w:rsid w:val="00D40125"/>
    <w:rsid w:val="00D40179"/>
    <w:rsid w:val="00D4031E"/>
    <w:rsid w:val="00D409A7"/>
    <w:rsid w:val="00D41714"/>
    <w:rsid w:val="00D418A1"/>
    <w:rsid w:val="00D419E1"/>
    <w:rsid w:val="00D41BEE"/>
    <w:rsid w:val="00D41F64"/>
    <w:rsid w:val="00D41FC7"/>
    <w:rsid w:val="00D425B2"/>
    <w:rsid w:val="00D431FB"/>
    <w:rsid w:val="00D43467"/>
    <w:rsid w:val="00D43AD0"/>
    <w:rsid w:val="00D44767"/>
    <w:rsid w:val="00D447E8"/>
    <w:rsid w:val="00D44D9A"/>
    <w:rsid w:val="00D44E74"/>
    <w:rsid w:val="00D45261"/>
    <w:rsid w:val="00D45395"/>
    <w:rsid w:val="00D45704"/>
    <w:rsid w:val="00D45AC4"/>
    <w:rsid w:val="00D45BC4"/>
    <w:rsid w:val="00D45D4D"/>
    <w:rsid w:val="00D45FB3"/>
    <w:rsid w:val="00D46C09"/>
    <w:rsid w:val="00D47466"/>
    <w:rsid w:val="00D4774A"/>
    <w:rsid w:val="00D479BE"/>
    <w:rsid w:val="00D47C3A"/>
    <w:rsid w:val="00D502B2"/>
    <w:rsid w:val="00D502F1"/>
    <w:rsid w:val="00D5054E"/>
    <w:rsid w:val="00D5056C"/>
    <w:rsid w:val="00D50617"/>
    <w:rsid w:val="00D5102D"/>
    <w:rsid w:val="00D511F3"/>
    <w:rsid w:val="00D51661"/>
    <w:rsid w:val="00D5172B"/>
    <w:rsid w:val="00D51C76"/>
    <w:rsid w:val="00D51EE5"/>
    <w:rsid w:val="00D52344"/>
    <w:rsid w:val="00D52655"/>
    <w:rsid w:val="00D526B8"/>
    <w:rsid w:val="00D52714"/>
    <w:rsid w:val="00D52810"/>
    <w:rsid w:val="00D528FE"/>
    <w:rsid w:val="00D52E9D"/>
    <w:rsid w:val="00D53163"/>
    <w:rsid w:val="00D5316A"/>
    <w:rsid w:val="00D5356B"/>
    <w:rsid w:val="00D53802"/>
    <w:rsid w:val="00D53834"/>
    <w:rsid w:val="00D53955"/>
    <w:rsid w:val="00D53D94"/>
    <w:rsid w:val="00D54078"/>
    <w:rsid w:val="00D547EA"/>
    <w:rsid w:val="00D54977"/>
    <w:rsid w:val="00D54EAA"/>
    <w:rsid w:val="00D550B3"/>
    <w:rsid w:val="00D55185"/>
    <w:rsid w:val="00D553C7"/>
    <w:rsid w:val="00D55626"/>
    <w:rsid w:val="00D556A5"/>
    <w:rsid w:val="00D55923"/>
    <w:rsid w:val="00D55C74"/>
    <w:rsid w:val="00D55CA3"/>
    <w:rsid w:val="00D55CB0"/>
    <w:rsid w:val="00D55F76"/>
    <w:rsid w:val="00D562BE"/>
    <w:rsid w:val="00D56435"/>
    <w:rsid w:val="00D566B0"/>
    <w:rsid w:val="00D56823"/>
    <w:rsid w:val="00D56A01"/>
    <w:rsid w:val="00D56A20"/>
    <w:rsid w:val="00D56CF9"/>
    <w:rsid w:val="00D56F8B"/>
    <w:rsid w:val="00D56FA3"/>
    <w:rsid w:val="00D5703F"/>
    <w:rsid w:val="00D5751E"/>
    <w:rsid w:val="00D57C94"/>
    <w:rsid w:val="00D57EB2"/>
    <w:rsid w:val="00D6020F"/>
    <w:rsid w:val="00D607C2"/>
    <w:rsid w:val="00D608D9"/>
    <w:rsid w:val="00D6132F"/>
    <w:rsid w:val="00D61845"/>
    <w:rsid w:val="00D61E0B"/>
    <w:rsid w:val="00D6203F"/>
    <w:rsid w:val="00D62631"/>
    <w:rsid w:val="00D629D7"/>
    <w:rsid w:val="00D62DAD"/>
    <w:rsid w:val="00D6301E"/>
    <w:rsid w:val="00D637DA"/>
    <w:rsid w:val="00D63CCB"/>
    <w:rsid w:val="00D63DA7"/>
    <w:rsid w:val="00D63E97"/>
    <w:rsid w:val="00D63E9A"/>
    <w:rsid w:val="00D6430D"/>
    <w:rsid w:val="00D6450E"/>
    <w:rsid w:val="00D646FB"/>
    <w:rsid w:val="00D64A72"/>
    <w:rsid w:val="00D65004"/>
    <w:rsid w:val="00D650A8"/>
    <w:rsid w:val="00D65393"/>
    <w:rsid w:val="00D6562A"/>
    <w:rsid w:val="00D65A9A"/>
    <w:rsid w:val="00D65AC6"/>
    <w:rsid w:val="00D65B5E"/>
    <w:rsid w:val="00D65DF6"/>
    <w:rsid w:val="00D65E22"/>
    <w:rsid w:val="00D65FAC"/>
    <w:rsid w:val="00D662BD"/>
    <w:rsid w:val="00D6683A"/>
    <w:rsid w:val="00D66B15"/>
    <w:rsid w:val="00D66B7F"/>
    <w:rsid w:val="00D66DBD"/>
    <w:rsid w:val="00D67380"/>
    <w:rsid w:val="00D674FF"/>
    <w:rsid w:val="00D67747"/>
    <w:rsid w:val="00D67F43"/>
    <w:rsid w:val="00D70064"/>
    <w:rsid w:val="00D707A0"/>
    <w:rsid w:val="00D70D01"/>
    <w:rsid w:val="00D71028"/>
    <w:rsid w:val="00D71075"/>
    <w:rsid w:val="00D710E7"/>
    <w:rsid w:val="00D7129E"/>
    <w:rsid w:val="00D712B5"/>
    <w:rsid w:val="00D712C7"/>
    <w:rsid w:val="00D71494"/>
    <w:rsid w:val="00D718B4"/>
    <w:rsid w:val="00D71BC1"/>
    <w:rsid w:val="00D7206B"/>
    <w:rsid w:val="00D72836"/>
    <w:rsid w:val="00D72B8D"/>
    <w:rsid w:val="00D72E37"/>
    <w:rsid w:val="00D738D4"/>
    <w:rsid w:val="00D73D4E"/>
    <w:rsid w:val="00D73D7F"/>
    <w:rsid w:val="00D74596"/>
    <w:rsid w:val="00D7480D"/>
    <w:rsid w:val="00D74EF2"/>
    <w:rsid w:val="00D74FD5"/>
    <w:rsid w:val="00D7537D"/>
    <w:rsid w:val="00D75412"/>
    <w:rsid w:val="00D75420"/>
    <w:rsid w:val="00D7550B"/>
    <w:rsid w:val="00D75B78"/>
    <w:rsid w:val="00D7623C"/>
    <w:rsid w:val="00D764A6"/>
    <w:rsid w:val="00D766E4"/>
    <w:rsid w:val="00D76721"/>
    <w:rsid w:val="00D76724"/>
    <w:rsid w:val="00D7677F"/>
    <w:rsid w:val="00D76AFC"/>
    <w:rsid w:val="00D76F5C"/>
    <w:rsid w:val="00D77035"/>
    <w:rsid w:val="00D77211"/>
    <w:rsid w:val="00D772CB"/>
    <w:rsid w:val="00D7735C"/>
    <w:rsid w:val="00D77378"/>
    <w:rsid w:val="00D77F2D"/>
    <w:rsid w:val="00D8061B"/>
    <w:rsid w:val="00D80751"/>
    <w:rsid w:val="00D8081D"/>
    <w:rsid w:val="00D808B0"/>
    <w:rsid w:val="00D8099C"/>
    <w:rsid w:val="00D80A46"/>
    <w:rsid w:val="00D80B37"/>
    <w:rsid w:val="00D80D4F"/>
    <w:rsid w:val="00D81066"/>
    <w:rsid w:val="00D81075"/>
    <w:rsid w:val="00D810F1"/>
    <w:rsid w:val="00D811B5"/>
    <w:rsid w:val="00D811F3"/>
    <w:rsid w:val="00D818D3"/>
    <w:rsid w:val="00D81C18"/>
    <w:rsid w:val="00D81F17"/>
    <w:rsid w:val="00D82016"/>
    <w:rsid w:val="00D82024"/>
    <w:rsid w:val="00D83168"/>
    <w:rsid w:val="00D838E1"/>
    <w:rsid w:val="00D83A8D"/>
    <w:rsid w:val="00D83EF2"/>
    <w:rsid w:val="00D8408A"/>
    <w:rsid w:val="00D84126"/>
    <w:rsid w:val="00D84241"/>
    <w:rsid w:val="00D843E0"/>
    <w:rsid w:val="00D845BD"/>
    <w:rsid w:val="00D84606"/>
    <w:rsid w:val="00D84AA5"/>
    <w:rsid w:val="00D85450"/>
    <w:rsid w:val="00D85535"/>
    <w:rsid w:val="00D85718"/>
    <w:rsid w:val="00D859E6"/>
    <w:rsid w:val="00D85A3F"/>
    <w:rsid w:val="00D85D2F"/>
    <w:rsid w:val="00D86694"/>
    <w:rsid w:val="00D866A7"/>
    <w:rsid w:val="00D867BB"/>
    <w:rsid w:val="00D87261"/>
    <w:rsid w:val="00D87430"/>
    <w:rsid w:val="00D87533"/>
    <w:rsid w:val="00D875E6"/>
    <w:rsid w:val="00D8775C"/>
    <w:rsid w:val="00D879E8"/>
    <w:rsid w:val="00D87A9A"/>
    <w:rsid w:val="00D9007C"/>
    <w:rsid w:val="00D90343"/>
    <w:rsid w:val="00D9065D"/>
    <w:rsid w:val="00D90E92"/>
    <w:rsid w:val="00D91450"/>
    <w:rsid w:val="00D91661"/>
    <w:rsid w:val="00D91677"/>
    <w:rsid w:val="00D918A4"/>
    <w:rsid w:val="00D918CD"/>
    <w:rsid w:val="00D918E8"/>
    <w:rsid w:val="00D91A0C"/>
    <w:rsid w:val="00D9204F"/>
    <w:rsid w:val="00D92174"/>
    <w:rsid w:val="00D92216"/>
    <w:rsid w:val="00D92221"/>
    <w:rsid w:val="00D925A9"/>
    <w:rsid w:val="00D92AE6"/>
    <w:rsid w:val="00D92C8E"/>
    <w:rsid w:val="00D93279"/>
    <w:rsid w:val="00D932B5"/>
    <w:rsid w:val="00D933C3"/>
    <w:rsid w:val="00D93422"/>
    <w:rsid w:val="00D934D2"/>
    <w:rsid w:val="00D93851"/>
    <w:rsid w:val="00D947D1"/>
    <w:rsid w:val="00D94898"/>
    <w:rsid w:val="00D94AC6"/>
    <w:rsid w:val="00D94D29"/>
    <w:rsid w:val="00D94E26"/>
    <w:rsid w:val="00D95064"/>
    <w:rsid w:val="00D95069"/>
    <w:rsid w:val="00D95379"/>
    <w:rsid w:val="00D95615"/>
    <w:rsid w:val="00D9591A"/>
    <w:rsid w:val="00D9627B"/>
    <w:rsid w:val="00D9650F"/>
    <w:rsid w:val="00D96991"/>
    <w:rsid w:val="00D96B74"/>
    <w:rsid w:val="00D96F6F"/>
    <w:rsid w:val="00D975CD"/>
    <w:rsid w:val="00D97624"/>
    <w:rsid w:val="00D97C60"/>
    <w:rsid w:val="00DA053C"/>
    <w:rsid w:val="00DA0CAC"/>
    <w:rsid w:val="00DA114A"/>
    <w:rsid w:val="00DA11A1"/>
    <w:rsid w:val="00DA19F6"/>
    <w:rsid w:val="00DA1B9E"/>
    <w:rsid w:val="00DA1F78"/>
    <w:rsid w:val="00DA20B8"/>
    <w:rsid w:val="00DA230B"/>
    <w:rsid w:val="00DA2702"/>
    <w:rsid w:val="00DA2880"/>
    <w:rsid w:val="00DA2D58"/>
    <w:rsid w:val="00DA3408"/>
    <w:rsid w:val="00DA35D6"/>
    <w:rsid w:val="00DA3615"/>
    <w:rsid w:val="00DA3657"/>
    <w:rsid w:val="00DA37C7"/>
    <w:rsid w:val="00DA394B"/>
    <w:rsid w:val="00DA3A36"/>
    <w:rsid w:val="00DA3C13"/>
    <w:rsid w:val="00DA3D8C"/>
    <w:rsid w:val="00DA3E28"/>
    <w:rsid w:val="00DA45EF"/>
    <w:rsid w:val="00DA46D9"/>
    <w:rsid w:val="00DA4723"/>
    <w:rsid w:val="00DA4ED4"/>
    <w:rsid w:val="00DA51E9"/>
    <w:rsid w:val="00DA549E"/>
    <w:rsid w:val="00DA5904"/>
    <w:rsid w:val="00DA5E5A"/>
    <w:rsid w:val="00DA616F"/>
    <w:rsid w:val="00DA6244"/>
    <w:rsid w:val="00DA6471"/>
    <w:rsid w:val="00DA687C"/>
    <w:rsid w:val="00DA6A20"/>
    <w:rsid w:val="00DA6A47"/>
    <w:rsid w:val="00DA6B25"/>
    <w:rsid w:val="00DA7999"/>
    <w:rsid w:val="00DA7E78"/>
    <w:rsid w:val="00DA7EF2"/>
    <w:rsid w:val="00DB02B1"/>
    <w:rsid w:val="00DB0A91"/>
    <w:rsid w:val="00DB0B76"/>
    <w:rsid w:val="00DB0E7A"/>
    <w:rsid w:val="00DB182A"/>
    <w:rsid w:val="00DB1C16"/>
    <w:rsid w:val="00DB1E0F"/>
    <w:rsid w:val="00DB2490"/>
    <w:rsid w:val="00DB28D3"/>
    <w:rsid w:val="00DB2933"/>
    <w:rsid w:val="00DB2B34"/>
    <w:rsid w:val="00DB30E5"/>
    <w:rsid w:val="00DB3474"/>
    <w:rsid w:val="00DB35F0"/>
    <w:rsid w:val="00DB3604"/>
    <w:rsid w:val="00DB381D"/>
    <w:rsid w:val="00DB3915"/>
    <w:rsid w:val="00DB39F2"/>
    <w:rsid w:val="00DB3BA4"/>
    <w:rsid w:val="00DB43A3"/>
    <w:rsid w:val="00DB49FB"/>
    <w:rsid w:val="00DB4F0F"/>
    <w:rsid w:val="00DB4F21"/>
    <w:rsid w:val="00DB596B"/>
    <w:rsid w:val="00DB6160"/>
    <w:rsid w:val="00DB61F3"/>
    <w:rsid w:val="00DB63DC"/>
    <w:rsid w:val="00DB64EA"/>
    <w:rsid w:val="00DB6918"/>
    <w:rsid w:val="00DB6A21"/>
    <w:rsid w:val="00DB6C84"/>
    <w:rsid w:val="00DB6EC8"/>
    <w:rsid w:val="00DB729D"/>
    <w:rsid w:val="00DB7515"/>
    <w:rsid w:val="00DB75B3"/>
    <w:rsid w:val="00DB768E"/>
    <w:rsid w:val="00DB7CCE"/>
    <w:rsid w:val="00DB7DDA"/>
    <w:rsid w:val="00DC032D"/>
    <w:rsid w:val="00DC045B"/>
    <w:rsid w:val="00DC04FD"/>
    <w:rsid w:val="00DC0681"/>
    <w:rsid w:val="00DC08B8"/>
    <w:rsid w:val="00DC0940"/>
    <w:rsid w:val="00DC0D92"/>
    <w:rsid w:val="00DC1226"/>
    <w:rsid w:val="00DC14E8"/>
    <w:rsid w:val="00DC150C"/>
    <w:rsid w:val="00DC19CF"/>
    <w:rsid w:val="00DC1E76"/>
    <w:rsid w:val="00DC20BF"/>
    <w:rsid w:val="00DC2238"/>
    <w:rsid w:val="00DC2346"/>
    <w:rsid w:val="00DC265B"/>
    <w:rsid w:val="00DC29B6"/>
    <w:rsid w:val="00DC2A85"/>
    <w:rsid w:val="00DC2D8B"/>
    <w:rsid w:val="00DC2F45"/>
    <w:rsid w:val="00DC318D"/>
    <w:rsid w:val="00DC33A7"/>
    <w:rsid w:val="00DC3CCD"/>
    <w:rsid w:val="00DC3D3D"/>
    <w:rsid w:val="00DC3EA7"/>
    <w:rsid w:val="00DC3ED6"/>
    <w:rsid w:val="00DC405A"/>
    <w:rsid w:val="00DC44AE"/>
    <w:rsid w:val="00DC483C"/>
    <w:rsid w:val="00DC49A0"/>
    <w:rsid w:val="00DC4CD9"/>
    <w:rsid w:val="00DC4D1C"/>
    <w:rsid w:val="00DC50E0"/>
    <w:rsid w:val="00DC52B6"/>
    <w:rsid w:val="00DC54DB"/>
    <w:rsid w:val="00DC559C"/>
    <w:rsid w:val="00DC5670"/>
    <w:rsid w:val="00DC5A03"/>
    <w:rsid w:val="00DC5DF2"/>
    <w:rsid w:val="00DC604C"/>
    <w:rsid w:val="00DC6056"/>
    <w:rsid w:val="00DC60EC"/>
    <w:rsid w:val="00DC6298"/>
    <w:rsid w:val="00DC6ABB"/>
    <w:rsid w:val="00DC6C4A"/>
    <w:rsid w:val="00DC6D0B"/>
    <w:rsid w:val="00DC7074"/>
    <w:rsid w:val="00DC75E6"/>
    <w:rsid w:val="00DC7607"/>
    <w:rsid w:val="00DC7723"/>
    <w:rsid w:val="00DD0183"/>
    <w:rsid w:val="00DD063A"/>
    <w:rsid w:val="00DD06E8"/>
    <w:rsid w:val="00DD09E0"/>
    <w:rsid w:val="00DD0EE0"/>
    <w:rsid w:val="00DD130B"/>
    <w:rsid w:val="00DD18A1"/>
    <w:rsid w:val="00DD1D47"/>
    <w:rsid w:val="00DD1E2C"/>
    <w:rsid w:val="00DD1ECF"/>
    <w:rsid w:val="00DD2201"/>
    <w:rsid w:val="00DD2214"/>
    <w:rsid w:val="00DD2330"/>
    <w:rsid w:val="00DD273A"/>
    <w:rsid w:val="00DD299A"/>
    <w:rsid w:val="00DD2CA4"/>
    <w:rsid w:val="00DD300B"/>
    <w:rsid w:val="00DD376D"/>
    <w:rsid w:val="00DD38A9"/>
    <w:rsid w:val="00DD3985"/>
    <w:rsid w:val="00DD41DB"/>
    <w:rsid w:val="00DD4332"/>
    <w:rsid w:val="00DD45A4"/>
    <w:rsid w:val="00DD468A"/>
    <w:rsid w:val="00DD4A93"/>
    <w:rsid w:val="00DD5162"/>
    <w:rsid w:val="00DD559B"/>
    <w:rsid w:val="00DD56AE"/>
    <w:rsid w:val="00DD5803"/>
    <w:rsid w:val="00DD5B4B"/>
    <w:rsid w:val="00DD5B6B"/>
    <w:rsid w:val="00DD5C89"/>
    <w:rsid w:val="00DD61B3"/>
    <w:rsid w:val="00DD620E"/>
    <w:rsid w:val="00DD63E9"/>
    <w:rsid w:val="00DD6652"/>
    <w:rsid w:val="00DD668F"/>
    <w:rsid w:val="00DD6A1C"/>
    <w:rsid w:val="00DD6D86"/>
    <w:rsid w:val="00DD708E"/>
    <w:rsid w:val="00DD7379"/>
    <w:rsid w:val="00DD770E"/>
    <w:rsid w:val="00DD7D89"/>
    <w:rsid w:val="00DE0149"/>
    <w:rsid w:val="00DE041D"/>
    <w:rsid w:val="00DE0688"/>
    <w:rsid w:val="00DE06FA"/>
    <w:rsid w:val="00DE1582"/>
    <w:rsid w:val="00DE1C7E"/>
    <w:rsid w:val="00DE1CAB"/>
    <w:rsid w:val="00DE2526"/>
    <w:rsid w:val="00DE2658"/>
    <w:rsid w:val="00DE2941"/>
    <w:rsid w:val="00DE319E"/>
    <w:rsid w:val="00DE373A"/>
    <w:rsid w:val="00DE39C5"/>
    <w:rsid w:val="00DE3A15"/>
    <w:rsid w:val="00DE3BB5"/>
    <w:rsid w:val="00DE3BBA"/>
    <w:rsid w:val="00DE3CC6"/>
    <w:rsid w:val="00DE3DE6"/>
    <w:rsid w:val="00DE3E9C"/>
    <w:rsid w:val="00DE47A1"/>
    <w:rsid w:val="00DE47C8"/>
    <w:rsid w:val="00DE4D70"/>
    <w:rsid w:val="00DE4E49"/>
    <w:rsid w:val="00DE4EC2"/>
    <w:rsid w:val="00DE4F64"/>
    <w:rsid w:val="00DE5600"/>
    <w:rsid w:val="00DE58FC"/>
    <w:rsid w:val="00DE5ACB"/>
    <w:rsid w:val="00DE5D85"/>
    <w:rsid w:val="00DE5EFD"/>
    <w:rsid w:val="00DE603F"/>
    <w:rsid w:val="00DE6151"/>
    <w:rsid w:val="00DE6A29"/>
    <w:rsid w:val="00DE6E41"/>
    <w:rsid w:val="00DE78B2"/>
    <w:rsid w:val="00DE7941"/>
    <w:rsid w:val="00DE7E4C"/>
    <w:rsid w:val="00DE7FCA"/>
    <w:rsid w:val="00DF064A"/>
    <w:rsid w:val="00DF0731"/>
    <w:rsid w:val="00DF08E9"/>
    <w:rsid w:val="00DF0A90"/>
    <w:rsid w:val="00DF0E3C"/>
    <w:rsid w:val="00DF0F8C"/>
    <w:rsid w:val="00DF108F"/>
    <w:rsid w:val="00DF1738"/>
    <w:rsid w:val="00DF1AA8"/>
    <w:rsid w:val="00DF1BCF"/>
    <w:rsid w:val="00DF1FFC"/>
    <w:rsid w:val="00DF201D"/>
    <w:rsid w:val="00DF204F"/>
    <w:rsid w:val="00DF2348"/>
    <w:rsid w:val="00DF23C8"/>
    <w:rsid w:val="00DF251C"/>
    <w:rsid w:val="00DF2595"/>
    <w:rsid w:val="00DF296E"/>
    <w:rsid w:val="00DF2AED"/>
    <w:rsid w:val="00DF2C73"/>
    <w:rsid w:val="00DF3372"/>
    <w:rsid w:val="00DF3535"/>
    <w:rsid w:val="00DF3559"/>
    <w:rsid w:val="00DF355A"/>
    <w:rsid w:val="00DF3844"/>
    <w:rsid w:val="00DF3B25"/>
    <w:rsid w:val="00DF3D89"/>
    <w:rsid w:val="00DF4133"/>
    <w:rsid w:val="00DF465F"/>
    <w:rsid w:val="00DF4709"/>
    <w:rsid w:val="00DF49D4"/>
    <w:rsid w:val="00DF4D8E"/>
    <w:rsid w:val="00DF538B"/>
    <w:rsid w:val="00DF591E"/>
    <w:rsid w:val="00DF5A96"/>
    <w:rsid w:val="00DF70D5"/>
    <w:rsid w:val="00DF74EE"/>
    <w:rsid w:val="00DF7716"/>
    <w:rsid w:val="00DF786D"/>
    <w:rsid w:val="00DF78FF"/>
    <w:rsid w:val="00DF7C20"/>
    <w:rsid w:val="00DF7C98"/>
    <w:rsid w:val="00E005AB"/>
    <w:rsid w:val="00E00973"/>
    <w:rsid w:val="00E014E9"/>
    <w:rsid w:val="00E014EA"/>
    <w:rsid w:val="00E016C4"/>
    <w:rsid w:val="00E01794"/>
    <w:rsid w:val="00E01B01"/>
    <w:rsid w:val="00E01D54"/>
    <w:rsid w:val="00E01D73"/>
    <w:rsid w:val="00E0203C"/>
    <w:rsid w:val="00E0233F"/>
    <w:rsid w:val="00E0236A"/>
    <w:rsid w:val="00E02541"/>
    <w:rsid w:val="00E02787"/>
    <w:rsid w:val="00E0295B"/>
    <w:rsid w:val="00E02AD9"/>
    <w:rsid w:val="00E02EAC"/>
    <w:rsid w:val="00E030B6"/>
    <w:rsid w:val="00E033E2"/>
    <w:rsid w:val="00E03958"/>
    <w:rsid w:val="00E0397B"/>
    <w:rsid w:val="00E03B10"/>
    <w:rsid w:val="00E03BF1"/>
    <w:rsid w:val="00E0405D"/>
    <w:rsid w:val="00E04157"/>
    <w:rsid w:val="00E04190"/>
    <w:rsid w:val="00E04271"/>
    <w:rsid w:val="00E04323"/>
    <w:rsid w:val="00E04372"/>
    <w:rsid w:val="00E04441"/>
    <w:rsid w:val="00E0474B"/>
    <w:rsid w:val="00E04DA9"/>
    <w:rsid w:val="00E04DBE"/>
    <w:rsid w:val="00E05200"/>
    <w:rsid w:val="00E0523A"/>
    <w:rsid w:val="00E05340"/>
    <w:rsid w:val="00E058E9"/>
    <w:rsid w:val="00E05967"/>
    <w:rsid w:val="00E05D45"/>
    <w:rsid w:val="00E05E3F"/>
    <w:rsid w:val="00E05FBE"/>
    <w:rsid w:val="00E0604B"/>
    <w:rsid w:val="00E06372"/>
    <w:rsid w:val="00E06ABF"/>
    <w:rsid w:val="00E06B98"/>
    <w:rsid w:val="00E06D46"/>
    <w:rsid w:val="00E06E9A"/>
    <w:rsid w:val="00E06F1E"/>
    <w:rsid w:val="00E070A1"/>
    <w:rsid w:val="00E075D4"/>
    <w:rsid w:val="00E07D46"/>
    <w:rsid w:val="00E07DAE"/>
    <w:rsid w:val="00E102F8"/>
    <w:rsid w:val="00E111B9"/>
    <w:rsid w:val="00E1160A"/>
    <w:rsid w:val="00E116F9"/>
    <w:rsid w:val="00E119EF"/>
    <w:rsid w:val="00E11B85"/>
    <w:rsid w:val="00E11F1D"/>
    <w:rsid w:val="00E11F85"/>
    <w:rsid w:val="00E12214"/>
    <w:rsid w:val="00E122C0"/>
    <w:rsid w:val="00E127D9"/>
    <w:rsid w:val="00E12A02"/>
    <w:rsid w:val="00E12E49"/>
    <w:rsid w:val="00E1311D"/>
    <w:rsid w:val="00E1336C"/>
    <w:rsid w:val="00E13DBB"/>
    <w:rsid w:val="00E13FF6"/>
    <w:rsid w:val="00E1424E"/>
    <w:rsid w:val="00E142EE"/>
    <w:rsid w:val="00E1516D"/>
    <w:rsid w:val="00E1521E"/>
    <w:rsid w:val="00E155CB"/>
    <w:rsid w:val="00E155CF"/>
    <w:rsid w:val="00E15BA7"/>
    <w:rsid w:val="00E15D52"/>
    <w:rsid w:val="00E15D7F"/>
    <w:rsid w:val="00E15F3B"/>
    <w:rsid w:val="00E163AE"/>
    <w:rsid w:val="00E163CC"/>
    <w:rsid w:val="00E16DA8"/>
    <w:rsid w:val="00E16EBD"/>
    <w:rsid w:val="00E17945"/>
    <w:rsid w:val="00E17C8D"/>
    <w:rsid w:val="00E204F1"/>
    <w:rsid w:val="00E20CE6"/>
    <w:rsid w:val="00E213F4"/>
    <w:rsid w:val="00E22B9C"/>
    <w:rsid w:val="00E22E84"/>
    <w:rsid w:val="00E22EF4"/>
    <w:rsid w:val="00E230F1"/>
    <w:rsid w:val="00E23200"/>
    <w:rsid w:val="00E236BA"/>
    <w:rsid w:val="00E239C3"/>
    <w:rsid w:val="00E23CBD"/>
    <w:rsid w:val="00E23CC0"/>
    <w:rsid w:val="00E23D31"/>
    <w:rsid w:val="00E2442E"/>
    <w:rsid w:val="00E24737"/>
    <w:rsid w:val="00E248F5"/>
    <w:rsid w:val="00E24A30"/>
    <w:rsid w:val="00E24A74"/>
    <w:rsid w:val="00E24CFB"/>
    <w:rsid w:val="00E24D53"/>
    <w:rsid w:val="00E24DA0"/>
    <w:rsid w:val="00E24E34"/>
    <w:rsid w:val="00E24EF9"/>
    <w:rsid w:val="00E251A3"/>
    <w:rsid w:val="00E25225"/>
    <w:rsid w:val="00E25418"/>
    <w:rsid w:val="00E254CC"/>
    <w:rsid w:val="00E25D43"/>
    <w:rsid w:val="00E25EB7"/>
    <w:rsid w:val="00E26032"/>
    <w:rsid w:val="00E26078"/>
    <w:rsid w:val="00E26083"/>
    <w:rsid w:val="00E263BD"/>
    <w:rsid w:val="00E26BCB"/>
    <w:rsid w:val="00E27112"/>
    <w:rsid w:val="00E27492"/>
    <w:rsid w:val="00E2771B"/>
    <w:rsid w:val="00E27928"/>
    <w:rsid w:val="00E27FD1"/>
    <w:rsid w:val="00E300A6"/>
    <w:rsid w:val="00E30C35"/>
    <w:rsid w:val="00E310C2"/>
    <w:rsid w:val="00E311AD"/>
    <w:rsid w:val="00E318B5"/>
    <w:rsid w:val="00E31A34"/>
    <w:rsid w:val="00E31D56"/>
    <w:rsid w:val="00E321E1"/>
    <w:rsid w:val="00E32D97"/>
    <w:rsid w:val="00E32E82"/>
    <w:rsid w:val="00E33233"/>
    <w:rsid w:val="00E33461"/>
    <w:rsid w:val="00E33480"/>
    <w:rsid w:val="00E334FC"/>
    <w:rsid w:val="00E335C7"/>
    <w:rsid w:val="00E338DE"/>
    <w:rsid w:val="00E33A5F"/>
    <w:rsid w:val="00E33FB6"/>
    <w:rsid w:val="00E35760"/>
    <w:rsid w:val="00E358FB"/>
    <w:rsid w:val="00E35AE2"/>
    <w:rsid w:val="00E35C6F"/>
    <w:rsid w:val="00E36098"/>
    <w:rsid w:val="00E363BF"/>
    <w:rsid w:val="00E364F5"/>
    <w:rsid w:val="00E36A31"/>
    <w:rsid w:val="00E36CD3"/>
    <w:rsid w:val="00E36D40"/>
    <w:rsid w:val="00E3717A"/>
    <w:rsid w:val="00E37763"/>
    <w:rsid w:val="00E37974"/>
    <w:rsid w:val="00E37B43"/>
    <w:rsid w:val="00E37EA1"/>
    <w:rsid w:val="00E37FF8"/>
    <w:rsid w:val="00E4025F"/>
    <w:rsid w:val="00E40267"/>
    <w:rsid w:val="00E40544"/>
    <w:rsid w:val="00E40591"/>
    <w:rsid w:val="00E40B64"/>
    <w:rsid w:val="00E4124A"/>
    <w:rsid w:val="00E4127D"/>
    <w:rsid w:val="00E41974"/>
    <w:rsid w:val="00E419AF"/>
    <w:rsid w:val="00E41A1B"/>
    <w:rsid w:val="00E41B30"/>
    <w:rsid w:val="00E41B5B"/>
    <w:rsid w:val="00E421F3"/>
    <w:rsid w:val="00E42764"/>
    <w:rsid w:val="00E427FB"/>
    <w:rsid w:val="00E42829"/>
    <w:rsid w:val="00E42DA1"/>
    <w:rsid w:val="00E42E54"/>
    <w:rsid w:val="00E43202"/>
    <w:rsid w:val="00E43229"/>
    <w:rsid w:val="00E4340A"/>
    <w:rsid w:val="00E43497"/>
    <w:rsid w:val="00E43512"/>
    <w:rsid w:val="00E437B6"/>
    <w:rsid w:val="00E438A7"/>
    <w:rsid w:val="00E43A56"/>
    <w:rsid w:val="00E43FFA"/>
    <w:rsid w:val="00E446B2"/>
    <w:rsid w:val="00E44927"/>
    <w:rsid w:val="00E4493D"/>
    <w:rsid w:val="00E44B63"/>
    <w:rsid w:val="00E45062"/>
    <w:rsid w:val="00E45340"/>
    <w:rsid w:val="00E45399"/>
    <w:rsid w:val="00E457E3"/>
    <w:rsid w:val="00E45AEB"/>
    <w:rsid w:val="00E45B0B"/>
    <w:rsid w:val="00E45BCC"/>
    <w:rsid w:val="00E45CE6"/>
    <w:rsid w:val="00E45F2E"/>
    <w:rsid w:val="00E468E3"/>
    <w:rsid w:val="00E469EB"/>
    <w:rsid w:val="00E46BB6"/>
    <w:rsid w:val="00E473FC"/>
    <w:rsid w:val="00E477B0"/>
    <w:rsid w:val="00E47DF3"/>
    <w:rsid w:val="00E47F8A"/>
    <w:rsid w:val="00E5035A"/>
    <w:rsid w:val="00E5078D"/>
    <w:rsid w:val="00E50D6E"/>
    <w:rsid w:val="00E512EF"/>
    <w:rsid w:val="00E51742"/>
    <w:rsid w:val="00E51C28"/>
    <w:rsid w:val="00E51DDC"/>
    <w:rsid w:val="00E51FD0"/>
    <w:rsid w:val="00E52E2C"/>
    <w:rsid w:val="00E52E47"/>
    <w:rsid w:val="00E53348"/>
    <w:rsid w:val="00E53478"/>
    <w:rsid w:val="00E539C3"/>
    <w:rsid w:val="00E539EA"/>
    <w:rsid w:val="00E53CAC"/>
    <w:rsid w:val="00E53CD3"/>
    <w:rsid w:val="00E53DC3"/>
    <w:rsid w:val="00E54402"/>
    <w:rsid w:val="00E5492C"/>
    <w:rsid w:val="00E54E05"/>
    <w:rsid w:val="00E54F64"/>
    <w:rsid w:val="00E55059"/>
    <w:rsid w:val="00E55060"/>
    <w:rsid w:val="00E55166"/>
    <w:rsid w:val="00E55199"/>
    <w:rsid w:val="00E55523"/>
    <w:rsid w:val="00E55623"/>
    <w:rsid w:val="00E557BC"/>
    <w:rsid w:val="00E55AA9"/>
    <w:rsid w:val="00E55AAA"/>
    <w:rsid w:val="00E562C4"/>
    <w:rsid w:val="00E56300"/>
    <w:rsid w:val="00E5657C"/>
    <w:rsid w:val="00E56DF8"/>
    <w:rsid w:val="00E56F2B"/>
    <w:rsid w:val="00E572BE"/>
    <w:rsid w:val="00E5746A"/>
    <w:rsid w:val="00E57690"/>
    <w:rsid w:val="00E57A03"/>
    <w:rsid w:val="00E60512"/>
    <w:rsid w:val="00E606D9"/>
    <w:rsid w:val="00E608DA"/>
    <w:rsid w:val="00E60A88"/>
    <w:rsid w:val="00E60F9C"/>
    <w:rsid w:val="00E613B2"/>
    <w:rsid w:val="00E6167D"/>
    <w:rsid w:val="00E616FD"/>
    <w:rsid w:val="00E6194D"/>
    <w:rsid w:val="00E61BEF"/>
    <w:rsid w:val="00E621C6"/>
    <w:rsid w:val="00E6255F"/>
    <w:rsid w:val="00E626EE"/>
    <w:rsid w:val="00E629E0"/>
    <w:rsid w:val="00E62C72"/>
    <w:rsid w:val="00E62C7C"/>
    <w:rsid w:val="00E63478"/>
    <w:rsid w:val="00E6362A"/>
    <w:rsid w:val="00E63828"/>
    <w:rsid w:val="00E63B5A"/>
    <w:rsid w:val="00E63D4E"/>
    <w:rsid w:val="00E63E7B"/>
    <w:rsid w:val="00E64061"/>
    <w:rsid w:val="00E6440B"/>
    <w:rsid w:val="00E644B1"/>
    <w:rsid w:val="00E648FD"/>
    <w:rsid w:val="00E64C96"/>
    <w:rsid w:val="00E64CCC"/>
    <w:rsid w:val="00E650BE"/>
    <w:rsid w:val="00E652B6"/>
    <w:rsid w:val="00E6543B"/>
    <w:rsid w:val="00E6557C"/>
    <w:rsid w:val="00E655B1"/>
    <w:rsid w:val="00E65A4C"/>
    <w:rsid w:val="00E65BBC"/>
    <w:rsid w:val="00E65D9F"/>
    <w:rsid w:val="00E66250"/>
    <w:rsid w:val="00E66392"/>
    <w:rsid w:val="00E664A9"/>
    <w:rsid w:val="00E6653B"/>
    <w:rsid w:val="00E66CC2"/>
    <w:rsid w:val="00E66DE9"/>
    <w:rsid w:val="00E670C8"/>
    <w:rsid w:val="00E67123"/>
    <w:rsid w:val="00E675D0"/>
    <w:rsid w:val="00E677C9"/>
    <w:rsid w:val="00E67A07"/>
    <w:rsid w:val="00E67AD5"/>
    <w:rsid w:val="00E67CD5"/>
    <w:rsid w:val="00E67F76"/>
    <w:rsid w:val="00E70281"/>
    <w:rsid w:val="00E704B1"/>
    <w:rsid w:val="00E7059F"/>
    <w:rsid w:val="00E70651"/>
    <w:rsid w:val="00E70ADB"/>
    <w:rsid w:val="00E70D91"/>
    <w:rsid w:val="00E71122"/>
    <w:rsid w:val="00E71345"/>
    <w:rsid w:val="00E71451"/>
    <w:rsid w:val="00E714D2"/>
    <w:rsid w:val="00E7153C"/>
    <w:rsid w:val="00E71871"/>
    <w:rsid w:val="00E71DAC"/>
    <w:rsid w:val="00E730CE"/>
    <w:rsid w:val="00E732EE"/>
    <w:rsid w:val="00E735C5"/>
    <w:rsid w:val="00E74369"/>
    <w:rsid w:val="00E745B6"/>
    <w:rsid w:val="00E74928"/>
    <w:rsid w:val="00E74931"/>
    <w:rsid w:val="00E74C7A"/>
    <w:rsid w:val="00E7500B"/>
    <w:rsid w:val="00E75561"/>
    <w:rsid w:val="00E757C6"/>
    <w:rsid w:val="00E76D12"/>
    <w:rsid w:val="00E771C8"/>
    <w:rsid w:val="00E7780E"/>
    <w:rsid w:val="00E77BEE"/>
    <w:rsid w:val="00E80410"/>
    <w:rsid w:val="00E811BA"/>
    <w:rsid w:val="00E8162C"/>
    <w:rsid w:val="00E81A84"/>
    <w:rsid w:val="00E81C45"/>
    <w:rsid w:val="00E81CDF"/>
    <w:rsid w:val="00E82394"/>
    <w:rsid w:val="00E8248E"/>
    <w:rsid w:val="00E83040"/>
    <w:rsid w:val="00E83116"/>
    <w:rsid w:val="00E83349"/>
    <w:rsid w:val="00E835B6"/>
    <w:rsid w:val="00E83C59"/>
    <w:rsid w:val="00E83E61"/>
    <w:rsid w:val="00E840D4"/>
    <w:rsid w:val="00E8410F"/>
    <w:rsid w:val="00E8416A"/>
    <w:rsid w:val="00E84238"/>
    <w:rsid w:val="00E84272"/>
    <w:rsid w:val="00E84433"/>
    <w:rsid w:val="00E8449C"/>
    <w:rsid w:val="00E84560"/>
    <w:rsid w:val="00E84B07"/>
    <w:rsid w:val="00E84D09"/>
    <w:rsid w:val="00E84D23"/>
    <w:rsid w:val="00E85013"/>
    <w:rsid w:val="00E8508C"/>
    <w:rsid w:val="00E855BC"/>
    <w:rsid w:val="00E855EA"/>
    <w:rsid w:val="00E85D52"/>
    <w:rsid w:val="00E860E3"/>
    <w:rsid w:val="00E86E71"/>
    <w:rsid w:val="00E86F83"/>
    <w:rsid w:val="00E87769"/>
    <w:rsid w:val="00E877F0"/>
    <w:rsid w:val="00E9026C"/>
    <w:rsid w:val="00E9055F"/>
    <w:rsid w:val="00E9143B"/>
    <w:rsid w:val="00E91446"/>
    <w:rsid w:val="00E91631"/>
    <w:rsid w:val="00E919BF"/>
    <w:rsid w:val="00E91A12"/>
    <w:rsid w:val="00E91AFA"/>
    <w:rsid w:val="00E92077"/>
    <w:rsid w:val="00E924E6"/>
    <w:rsid w:val="00E92911"/>
    <w:rsid w:val="00E92A83"/>
    <w:rsid w:val="00E93273"/>
    <w:rsid w:val="00E93486"/>
    <w:rsid w:val="00E93BC9"/>
    <w:rsid w:val="00E93DFB"/>
    <w:rsid w:val="00E942ED"/>
    <w:rsid w:val="00E944FE"/>
    <w:rsid w:val="00E94641"/>
    <w:rsid w:val="00E946C3"/>
    <w:rsid w:val="00E94746"/>
    <w:rsid w:val="00E94754"/>
    <w:rsid w:val="00E9485D"/>
    <w:rsid w:val="00E94DEA"/>
    <w:rsid w:val="00E952EA"/>
    <w:rsid w:val="00E95483"/>
    <w:rsid w:val="00E95CA1"/>
    <w:rsid w:val="00E95EA6"/>
    <w:rsid w:val="00E96140"/>
    <w:rsid w:val="00E9692F"/>
    <w:rsid w:val="00E96A88"/>
    <w:rsid w:val="00E96B35"/>
    <w:rsid w:val="00E96D02"/>
    <w:rsid w:val="00E96F95"/>
    <w:rsid w:val="00E970EF"/>
    <w:rsid w:val="00E9713E"/>
    <w:rsid w:val="00E972C7"/>
    <w:rsid w:val="00E972E0"/>
    <w:rsid w:val="00E97447"/>
    <w:rsid w:val="00E975E9"/>
    <w:rsid w:val="00E976F0"/>
    <w:rsid w:val="00E97849"/>
    <w:rsid w:val="00EA0102"/>
    <w:rsid w:val="00EA03F2"/>
    <w:rsid w:val="00EA0613"/>
    <w:rsid w:val="00EA063B"/>
    <w:rsid w:val="00EA08D5"/>
    <w:rsid w:val="00EA0B6D"/>
    <w:rsid w:val="00EA0CD5"/>
    <w:rsid w:val="00EA13AF"/>
    <w:rsid w:val="00EA14F3"/>
    <w:rsid w:val="00EA169D"/>
    <w:rsid w:val="00EA16A9"/>
    <w:rsid w:val="00EA1871"/>
    <w:rsid w:val="00EA194F"/>
    <w:rsid w:val="00EA1B34"/>
    <w:rsid w:val="00EA1B7A"/>
    <w:rsid w:val="00EA261C"/>
    <w:rsid w:val="00EA2637"/>
    <w:rsid w:val="00EA294B"/>
    <w:rsid w:val="00EA295C"/>
    <w:rsid w:val="00EA2BA2"/>
    <w:rsid w:val="00EA2F33"/>
    <w:rsid w:val="00EA2F85"/>
    <w:rsid w:val="00EA3400"/>
    <w:rsid w:val="00EA36B5"/>
    <w:rsid w:val="00EA39AF"/>
    <w:rsid w:val="00EA3A30"/>
    <w:rsid w:val="00EA3BE7"/>
    <w:rsid w:val="00EA4007"/>
    <w:rsid w:val="00EA43BD"/>
    <w:rsid w:val="00EA4700"/>
    <w:rsid w:val="00EA47E6"/>
    <w:rsid w:val="00EA49AF"/>
    <w:rsid w:val="00EA4A68"/>
    <w:rsid w:val="00EA4D41"/>
    <w:rsid w:val="00EA5048"/>
    <w:rsid w:val="00EA5079"/>
    <w:rsid w:val="00EA512D"/>
    <w:rsid w:val="00EA65BD"/>
    <w:rsid w:val="00EA6811"/>
    <w:rsid w:val="00EA6A08"/>
    <w:rsid w:val="00EA6B45"/>
    <w:rsid w:val="00EA6F54"/>
    <w:rsid w:val="00EA7B70"/>
    <w:rsid w:val="00EA7E22"/>
    <w:rsid w:val="00EB01B5"/>
    <w:rsid w:val="00EB039A"/>
    <w:rsid w:val="00EB09A4"/>
    <w:rsid w:val="00EB0B11"/>
    <w:rsid w:val="00EB100A"/>
    <w:rsid w:val="00EB107F"/>
    <w:rsid w:val="00EB1157"/>
    <w:rsid w:val="00EB1296"/>
    <w:rsid w:val="00EB1594"/>
    <w:rsid w:val="00EB15A3"/>
    <w:rsid w:val="00EB1928"/>
    <w:rsid w:val="00EB1A6F"/>
    <w:rsid w:val="00EB1B49"/>
    <w:rsid w:val="00EB1C21"/>
    <w:rsid w:val="00EB219E"/>
    <w:rsid w:val="00EB2350"/>
    <w:rsid w:val="00EB2861"/>
    <w:rsid w:val="00EB28D9"/>
    <w:rsid w:val="00EB2A5D"/>
    <w:rsid w:val="00EB2D29"/>
    <w:rsid w:val="00EB2E19"/>
    <w:rsid w:val="00EB32E9"/>
    <w:rsid w:val="00EB37B9"/>
    <w:rsid w:val="00EB3A11"/>
    <w:rsid w:val="00EB3B0A"/>
    <w:rsid w:val="00EB4714"/>
    <w:rsid w:val="00EB4B7F"/>
    <w:rsid w:val="00EB4BCD"/>
    <w:rsid w:val="00EB5068"/>
    <w:rsid w:val="00EB5075"/>
    <w:rsid w:val="00EB5152"/>
    <w:rsid w:val="00EB518D"/>
    <w:rsid w:val="00EB5225"/>
    <w:rsid w:val="00EB5270"/>
    <w:rsid w:val="00EB56B4"/>
    <w:rsid w:val="00EB58EA"/>
    <w:rsid w:val="00EB5C19"/>
    <w:rsid w:val="00EB6244"/>
    <w:rsid w:val="00EB6A04"/>
    <w:rsid w:val="00EB704F"/>
    <w:rsid w:val="00EB708B"/>
    <w:rsid w:val="00EB72B0"/>
    <w:rsid w:val="00EB761C"/>
    <w:rsid w:val="00EB7620"/>
    <w:rsid w:val="00EB76B1"/>
    <w:rsid w:val="00EB7AC5"/>
    <w:rsid w:val="00EB7E1D"/>
    <w:rsid w:val="00EC0414"/>
    <w:rsid w:val="00EC08E2"/>
    <w:rsid w:val="00EC0FB9"/>
    <w:rsid w:val="00EC0FCC"/>
    <w:rsid w:val="00EC11B3"/>
    <w:rsid w:val="00EC152E"/>
    <w:rsid w:val="00EC1599"/>
    <w:rsid w:val="00EC1BD4"/>
    <w:rsid w:val="00EC1CCF"/>
    <w:rsid w:val="00EC1EAA"/>
    <w:rsid w:val="00EC22F5"/>
    <w:rsid w:val="00EC275A"/>
    <w:rsid w:val="00EC2C55"/>
    <w:rsid w:val="00EC2DCB"/>
    <w:rsid w:val="00EC2F0B"/>
    <w:rsid w:val="00EC2F47"/>
    <w:rsid w:val="00EC301A"/>
    <w:rsid w:val="00EC34D2"/>
    <w:rsid w:val="00EC3662"/>
    <w:rsid w:val="00EC3707"/>
    <w:rsid w:val="00EC38F5"/>
    <w:rsid w:val="00EC399A"/>
    <w:rsid w:val="00EC3E3E"/>
    <w:rsid w:val="00EC3F63"/>
    <w:rsid w:val="00EC40C7"/>
    <w:rsid w:val="00EC4E0A"/>
    <w:rsid w:val="00EC4E3B"/>
    <w:rsid w:val="00EC5091"/>
    <w:rsid w:val="00EC5306"/>
    <w:rsid w:val="00EC5426"/>
    <w:rsid w:val="00EC5790"/>
    <w:rsid w:val="00EC5AF6"/>
    <w:rsid w:val="00EC5B13"/>
    <w:rsid w:val="00EC5CA9"/>
    <w:rsid w:val="00EC5EC8"/>
    <w:rsid w:val="00EC5F27"/>
    <w:rsid w:val="00EC61D5"/>
    <w:rsid w:val="00EC678F"/>
    <w:rsid w:val="00EC6A7F"/>
    <w:rsid w:val="00EC7677"/>
    <w:rsid w:val="00EC76D7"/>
    <w:rsid w:val="00EC7BFE"/>
    <w:rsid w:val="00ED0192"/>
    <w:rsid w:val="00ED03B5"/>
    <w:rsid w:val="00ED0482"/>
    <w:rsid w:val="00ED0808"/>
    <w:rsid w:val="00ED0859"/>
    <w:rsid w:val="00ED0E36"/>
    <w:rsid w:val="00ED0F92"/>
    <w:rsid w:val="00ED142D"/>
    <w:rsid w:val="00ED1639"/>
    <w:rsid w:val="00ED164F"/>
    <w:rsid w:val="00ED1C80"/>
    <w:rsid w:val="00ED1D38"/>
    <w:rsid w:val="00ED1EB5"/>
    <w:rsid w:val="00ED1EC7"/>
    <w:rsid w:val="00ED1FCA"/>
    <w:rsid w:val="00ED20FC"/>
    <w:rsid w:val="00ED2613"/>
    <w:rsid w:val="00ED271A"/>
    <w:rsid w:val="00ED27C7"/>
    <w:rsid w:val="00ED368C"/>
    <w:rsid w:val="00ED4012"/>
    <w:rsid w:val="00ED4236"/>
    <w:rsid w:val="00ED474D"/>
    <w:rsid w:val="00ED5027"/>
    <w:rsid w:val="00ED529F"/>
    <w:rsid w:val="00ED531B"/>
    <w:rsid w:val="00ED5789"/>
    <w:rsid w:val="00ED618E"/>
    <w:rsid w:val="00ED63B4"/>
    <w:rsid w:val="00ED6480"/>
    <w:rsid w:val="00ED6875"/>
    <w:rsid w:val="00ED6AE5"/>
    <w:rsid w:val="00ED6BEB"/>
    <w:rsid w:val="00ED728C"/>
    <w:rsid w:val="00ED750D"/>
    <w:rsid w:val="00ED7547"/>
    <w:rsid w:val="00ED7F6A"/>
    <w:rsid w:val="00EE004B"/>
    <w:rsid w:val="00EE02F0"/>
    <w:rsid w:val="00EE0B7B"/>
    <w:rsid w:val="00EE113B"/>
    <w:rsid w:val="00EE13A5"/>
    <w:rsid w:val="00EE18EB"/>
    <w:rsid w:val="00EE1B2B"/>
    <w:rsid w:val="00EE1DE9"/>
    <w:rsid w:val="00EE2410"/>
    <w:rsid w:val="00EE27A7"/>
    <w:rsid w:val="00EE2BEB"/>
    <w:rsid w:val="00EE2E4B"/>
    <w:rsid w:val="00EE3C9E"/>
    <w:rsid w:val="00EE3EE7"/>
    <w:rsid w:val="00EE4397"/>
    <w:rsid w:val="00EE4849"/>
    <w:rsid w:val="00EE49EB"/>
    <w:rsid w:val="00EE4AA6"/>
    <w:rsid w:val="00EE4B25"/>
    <w:rsid w:val="00EE4B2F"/>
    <w:rsid w:val="00EE4BC8"/>
    <w:rsid w:val="00EE4CBA"/>
    <w:rsid w:val="00EE4D46"/>
    <w:rsid w:val="00EE4D67"/>
    <w:rsid w:val="00EE4E22"/>
    <w:rsid w:val="00EE52BC"/>
    <w:rsid w:val="00EE5350"/>
    <w:rsid w:val="00EE53B9"/>
    <w:rsid w:val="00EE53D4"/>
    <w:rsid w:val="00EE5932"/>
    <w:rsid w:val="00EE5947"/>
    <w:rsid w:val="00EE5B60"/>
    <w:rsid w:val="00EE5FE7"/>
    <w:rsid w:val="00EE60C1"/>
    <w:rsid w:val="00EE611C"/>
    <w:rsid w:val="00EE65AD"/>
    <w:rsid w:val="00EE6E39"/>
    <w:rsid w:val="00EE6F8E"/>
    <w:rsid w:val="00EE6FEE"/>
    <w:rsid w:val="00EF0373"/>
    <w:rsid w:val="00EF038F"/>
    <w:rsid w:val="00EF0A2F"/>
    <w:rsid w:val="00EF0AD8"/>
    <w:rsid w:val="00EF0C7F"/>
    <w:rsid w:val="00EF0CAC"/>
    <w:rsid w:val="00EF0CE1"/>
    <w:rsid w:val="00EF0D15"/>
    <w:rsid w:val="00EF1845"/>
    <w:rsid w:val="00EF279F"/>
    <w:rsid w:val="00EF295D"/>
    <w:rsid w:val="00EF2BB7"/>
    <w:rsid w:val="00EF301A"/>
    <w:rsid w:val="00EF3472"/>
    <w:rsid w:val="00EF3753"/>
    <w:rsid w:val="00EF3F12"/>
    <w:rsid w:val="00EF4053"/>
    <w:rsid w:val="00EF41E5"/>
    <w:rsid w:val="00EF492D"/>
    <w:rsid w:val="00EF4FBB"/>
    <w:rsid w:val="00EF5AA5"/>
    <w:rsid w:val="00EF5C3C"/>
    <w:rsid w:val="00EF5F62"/>
    <w:rsid w:val="00EF6486"/>
    <w:rsid w:val="00EF659A"/>
    <w:rsid w:val="00EF66BB"/>
    <w:rsid w:val="00EF707F"/>
    <w:rsid w:val="00EF7254"/>
    <w:rsid w:val="00EF725B"/>
    <w:rsid w:val="00EF7DD7"/>
    <w:rsid w:val="00EF7EC4"/>
    <w:rsid w:val="00F005C1"/>
    <w:rsid w:val="00F00C74"/>
    <w:rsid w:val="00F00D5F"/>
    <w:rsid w:val="00F0112D"/>
    <w:rsid w:val="00F014D3"/>
    <w:rsid w:val="00F01580"/>
    <w:rsid w:val="00F0165D"/>
    <w:rsid w:val="00F01769"/>
    <w:rsid w:val="00F01BE1"/>
    <w:rsid w:val="00F01C54"/>
    <w:rsid w:val="00F01E81"/>
    <w:rsid w:val="00F02225"/>
    <w:rsid w:val="00F02886"/>
    <w:rsid w:val="00F02A47"/>
    <w:rsid w:val="00F02A86"/>
    <w:rsid w:val="00F02BE0"/>
    <w:rsid w:val="00F02ECD"/>
    <w:rsid w:val="00F03135"/>
    <w:rsid w:val="00F033F7"/>
    <w:rsid w:val="00F035D5"/>
    <w:rsid w:val="00F0391B"/>
    <w:rsid w:val="00F0396E"/>
    <w:rsid w:val="00F039ED"/>
    <w:rsid w:val="00F03A5A"/>
    <w:rsid w:val="00F03E95"/>
    <w:rsid w:val="00F03F9D"/>
    <w:rsid w:val="00F0412F"/>
    <w:rsid w:val="00F04170"/>
    <w:rsid w:val="00F04278"/>
    <w:rsid w:val="00F043A2"/>
    <w:rsid w:val="00F0484D"/>
    <w:rsid w:val="00F04A78"/>
    <w:rsid w:val="00F04ABD"/>
    <w:rsid w:val="00F04E48"/>
    <w:rsid w:val="00F050A5"/>
    <w:rsid w:val="00F055BE"/>
    <w:rsid w:val="00F05F7E"/>
    <w:rsid w:val="00F0607A"/>
    <w:rsid w:val="00F060B7"/>
    <w:rsid w:val="00F0620F"/>
    <w:rsid w:val="00F06292"/>
    <w:rsid w:val="00F07707"/>
    <w:rsid w:val="00F0789F"/>
    <w:rsid w:val="00F07E2A"/>
    <w:rsid w:val="00F10469"/>
    <w:rsid w:val="00F108FA"/>
    <w:rsid w:val="00F10DE1"/>
    <w:rsid w:val="00F110F5"/>
    <w:rsid w:val="00F1110A"/>
    <w:rsid w:val="00F11293"/>
    <w:rsid w:val="00F1156F"/>
    <w:rsid w:val="00F11791"/>
    <w:rsid w:val="00F11794"/>
    <w:rsid w:val="00F11BDB"/>
    <w:rsid w:val="00F11C44"/>
    <w:rsid w:val="00F11CEA"/>
    <w:rsid w:val="00F11F97"/>
    <w:rsid w:val="00F120E7"/>
    <w:rsid w:val="00F128C7"/>
    <w:rsid w:val="00F12BC1"/>
    <w:rsid w:val="00F12E9B"/>
    <w:rsid w:val="00F133C4"/>
    <w:rsid w:val="00F133FB"/>
    <w:rsid w:val="00F13623"/>
    <w:rsid w:val="00F13672"/>
    <w:rsid w:val="00F13CA5"/>
    <w:rsid w:val="00F14899"/>
    <w:rsid w:val="00F14F51"/>
    <w:rsid w:val="00F1514C"/>
    <w:rsid w:val="00F1576A"/>
    <w:rsid w:val="00F15B47"/>
    <w:rsid w:val="00F15B4B"/>
    <w:rsid w:val="00F15EA5"/>
    <w:rsid w:val="00F16556"/>
    <w:rsid w:val="00F16823"/>
    <w:rsid w:val="00F16AF2"/>
    <w:rsid w:val="00F16BDF"/>
    <w:rsid w:val="00F16D9A"/>
    <w:rsid w:val="00F1746B"/>
    <w:rsid w:val="00F174C0"/>
    <w:rsid w:val="00F175A9"/>
    <w:rsid w:val="00F175C1"/>
    <w:rsid w:val="00F17683"/>
    <w:rsid w:val="00F1780D"/>
    <w:rsid w:val="00F17A6A"/>
    <w:rsid w:val="00F17A82"/>
    <w:rsid w:val="00F17CA3"/>
    <w:rsid w:val="00F17D4C"/>
    <w:rsid w:val="00F17E09"/>
    <w:rsid w:val="00F20288"/>
    <w:rsid w:val="00F202D9"/>
    <w:rsid w:val="00F206C3"/>
    <w:rsid w:val="00F20D92"/>
    <w:rsid w:val="00F2174D"/>
    <w:rsid w:val="00F222CA"/>
    <w:rsid w:val="00F222FD"/>
    <w:rsid w:val="00F22456"/>
    <w:rsid w:val="00F22780"/>
    <w:rsid w:val="00F22D94"/>
    <w:rsid w:val="00F232DF"/>
    <w:rsid w:val="00F23397"/>
    <w:rsid w:val="00F2398C"/>
    <w:rsid w:val="00F23BD8"/>
    <w:rsid w:val="00F24B1E"/>
    <w:rsid w:val="00F24EE2"/>
    <w:rsid w:val="00F253A2"/>
    <w:rsid w:val="00F25418"/>
    <w:rsid w:val="00F2581D"/>
    <w:rsid w:val="00F258FC"/>
    <w:rsid w:val="00F25B56"/>
    <w:rsid w:val="00F25DD9"/>
    <w:rsid w:val="00F260AE"/>
    <w:rsid w:val="00F26235"/>
    <w:rsid w:val="00F26372"/>
    <w:rsid w:val="00F263D1"/>
    <w:rsid w:val="00F26545"/>
    <w:rsid w:val="00F2685A"/>
    <w:rsid w:val="00F269B9"/>
    <w:rsid w:val="00F26D36"/>
    <w:rsid w:val="00F2728D"/>
    <w:rsid w:val="00F27474"/>
    <w:rsid w:val="00F279C8"/>
    <w:rsid w:val="00F27D38"/>
    <w:rsid w:val="00F3013C"/>
    <w:rsid w:val="00F30223"/>
    <w:rsid w:val="00F303E6"/>
    <w:rsid w:val="00F309C0"/>
    <w:rsid w:val="00F30DAA"/>
    <w:rsid w:val="00F30FE4"/>
    <w:rsid w:val="00F31269"/>
    <w:rsid w:val="00F318B7"/>
    <w:rsid w:val="00F318FF"/>
    <w:rsid w:val="00F31E1C"/>
    <w:rsid w:val="00F324A1"/>
    <w:rsid w:val="00F32945"/>
    <w:rsid w:val="00F329F7"/>
    <w:rsid w:val="00F32A2C"/>
    <w:rsid w:val="00F32B45"/>
    <w:rsid w:val="00F32DE8"/>
    <w:rsid w:val="00F33017"/>
    <w:rsid w:val="00F33715"/>
    <w:rsid w:val="00F338E7"/>
    <w:rsid w:val="00F3427A"/>
    <w:rsid w:val="00F3448F"/>
    <w:rsid w:val="00F34916"/>
    <w:rsid w:val="00F34B71"/>
    <w:rsid w:val="00F34B77"/>
    <w:rsid w:val="00F34BB7"/>
    <w:rsid w:val="00F350F2"/>
    <w:rsid w:val="00F3517F"/>
    <w:rsid w:val="00F35629"/>
    <w:rsid w:val="00F3590D"/>
    <w:rsid w:val="00F35CF4"/>
    <w:rsid w:val="00F35DC6"/>
    <w:rsid w:val="00F35E03"/>
    <w:rsid w:val="00F35E97"/>
    <w:rsid w:val="00F36566"/>
    <w:rsid w:val="00F366A4"/>
    <w:rsid w:val="00F368CC"/>
    <w:rsid w:val="00F37331"/>
    <w:rsid w:val="00F374A6"/>
    <w:rsid w:val="00F37866"/>
    <w:rsid w:val="00F379BA"/>
    <w:rsid w:val="00F37DD3"/>
    <w:rsid w:val="00F40485"/>
    <w:rsid w:val="00F404B6"/>
    <w:rsid w:val="00F40681"/>
    <w:rsid w:val="00F406C2"/>
    <w:rsid w:val="00F40704"/>
    <w:rsid w:val="00F40B7C"/>
    <w:rsid w:val="00F40D22"/>
    <w:rsid w:val="00F40DBC"/>
    <w:rsid w:val="00F41199"/>
    <w:rsid w:val="00F416D8"/>
    <w:rsid w:val="00F4178F"/>
    <w:rsid w:val="00F42517"/>
    <w:rsid w:val="00F42906"/>
    <w:rsid w:val="00F42C64"/>
    <w:rsid w:val="00F42D9C"/>
    <w:rsid w:val="00F42E7E"/>
    <w:rsid w:val="00F433B1"/>
    <w:rsid w:val="00F434F1"/>
    <w:rsid w:val="00F4366D"/>
    <w:rsid w:val="00F436E4"/>
    <w:rsid w:val="00F43702"/>
    <w:rsid w:val="00F4383D"/>
    <w:rsid w:val="00F43927"/>
    <w:rsid w:val="00F43B82"/>
    <w:rsid w:val="00F4427B"/>
    <w:rsid w:val="00F443F7"/>
    <w:rsid w:val="00F445C5"/>
    <w:rsid w:val="00F4498F"/>
    <w:rsid w:val="00F44A2B"/>
    <w:rsid w:val="00F44A40"/>
    <w:rsid w:val="00F44B19"/>
    <w:rsid w:val="00F44B99"/>
    <w:rsid w:val="00F44BA9"/>
    <w:rsid w:val="00F4503B"/>
    <w:rsid w:val="00F4529C"/>
    <w:rsid w:val="00F457E9"/>
    <w:rsid w:val="00F458F7"/>
    <w:rsid w:val="00F45C05"/>
    <w:rsid w:val="00F46117"/>
    <w:rsid w:val="00F46650"/>
    <w:rsid w:val="00F468D4"/>
    <w:rsid w:val="00F46BA2"/>
    <w:rsid w:val="00F46CC0"/>
    <w:rsid w:val="00F473C9"/>
    <w:rsid w:val="00F473E8"/>
    <w:rsid w:val="00F473FF"/>
    <w:rsid w:val="00F47877"/>
    <w:rsid w:val="00F4797F"/>
    <w:rsid w:val="00F47C83"/>
    <w:rsid w:val="00F50229"/>
    <w:rsid w:val="00F5029F"/>
    <w:rsid w:val="00F5057E"/>
    <w:rsid w:val="00F50804"/>
    <w:rsid w:val="00F5140C"/>
    <w:rsid w:val="00F51517"/>
    <w:rsid w:val="00F517D6"/>
    <w:rsid w:val="00F5184F"/>
    <w:rsid w:val="00F5243D"/>
    <w:rsid w:val="00F524A9"/>
    <w:rsid w:val="00F5285D"/>
    <w:rsid w:val="00F52897"/>
    <w:rsid w:val="00F53509"/>
    <w:rsid w:val="00F53885"/>
    <w:rsid w:val="00F53C0F"/>
    <w:rsid w:val="00F53DA0"/>
    <w:rsid w:val="00F541FF"/>
    <w:rsid w:val="00F54953"/>
    <w:rsid w:val="00F54DCD"/>
    <w:rsid w:val="00F54EE7"/>
    <w:rsid w:val="00F55328"/>
    <w:rsid w:val="00F554E2"/>
    <w:rsid w:val="00F55C82"/>
    <w:rsid w:val="00F55FA8"/>
    <w:rsid w:val="00F5640D"/>
    <w:rsid w:val="00F564C3"/>
    <w:rsid w:val="00F565C5"/>
    <w:rsid w:val="00F5686F"/>
    <w:rsid w:val="00F56A54"/>
    <w:rsid w:val="00F56CB7"/>
    <w:rsid w:val="00F56DD7"/>
    <w:rsid w:val="00F57123"/>
    <w:rsid w:val="00F5735B"/>
    <w:rsid w:val="00F574D3"/>
    <w:rsid w:val="00F57C16"/>
    <w:rsid w:val="00F57D6D"/>
    <w:rsid w:val="00F57DF0"/>
    <w:rsid w:val="00F601F1"/>
    <w:rsid w:val="00F6040A"/>
    <w:rsid w:val="00F60650"/>
    <w:rsid w:val="00F606E6"/>
    <w:rsid w:val="00F60D9C"/>
    <w:rsid w:val="00F60F0E"/>
    <w:rsid w:val="00F61005"/>
    <w:rsid w:val="00F614D6"/>
    <w:rsid w:val="00F6196D"/>
    <w:rsid w:val="00F6206D"/>
    <w:rsid w:val="00F62124"/>
    <w:rsid w:val="00F62B16"/>
    <w:rsid w:val="00F62BB4"/>
    <w:rsid w:val="00F62C7B"/>
    <w:rsid w:val="00F62F37"/>
    <w:rsid w:val="00F63282"/>
    <w:rsid w:val="00F633BC"/>
    <w:rsid w:val="00F63801"/>
    <w:rsid w:val="00F64416"/>
    <w:rsid w:val="00F652AD"/>
    <w:rsid w:val="00F652F9"/>
    <w:rsid w:val="00F657A9"/>
    <w:rsid w:val="00F65B48"/>
    <w:rsid w:val="00F65BFF"/>
    <w:rsid w:val="00F660EF"/>
    <w:rsid w:val="00F66603"/>
    <w:rsid w:val="00F666BA"/>
    <w:rsid w:val="00F6698F"/>
    <w:rsid w:val="00F669E1"/>
    <w:rsid w:val="00F66EE2"/>
    <w:rsid w:val="00F67168"/>
    <w:rsid w:val="00F67194"/>
    <w:rsid w:val="00F67722"/>
    <w:rsid w:val="00F67B56"/>
    <w:rsid w:val="00F67D23"/>
    <w:rsid w:val="00F67E90"/>
    <w:rsid w:val="00F70506"/>
    <w:rsid w:val="00F7070E"/>
    <w:rsid w:val="00F707B7"/>
    <w:rsid w:val="00F7097C"/>
    <w:rsid w:val="00F712A6"/>
    <w:rsid w:val="00F71355"/>
    <w:rsid w:val="00F71701"/>
    <w:rsid w:val="00F71A77"/>
    <w:rsid w:val="00F7201D"/>
    <w:rsid w:val="00F7205A"/>
    <w:rsid w:val="00F720B1"/>
    <w:rsid w:val="00F724F4"/>
    <w:rsid w:val="00F725A0"/>
    <w:rsid w:val="00F726C5"/>
    <w:rsid w:val="00F73070"/>
    <w:rsid w:val="00F730BE"/>
    <w:rsid w:val="00F7311D"/>
    <w:rsid w:val="00F7338A"/>
    <w:rsid w:val="00F735FB"/>
    <w:rsid w:val="00F74ABE"/>
    <w:rsid w:val="00F74C46"/>
    <w:rsid w:val="00F74E1B"/>
    <w:rsid w:val="00F75146"/>
    <w:rsid w:val="00F75558"/>
    <w:rsid w:val="00F75801"/>
    <w:rsid w:val="00F75F54"/>
    <w:rsid w:val="00F76016"/>
    <w:rsid w:val="00F7627F"/>
    <w:rsid w:val="00F7632C"/>
    <w:rsid w:val="00F76D07"/>
    <w:rsid w:val="00F7730F"/>
    <w:rsid w:val="00F7738B"/>
    <w:rsid w:val="00F773D7"/>
    <w:rsid w:val="00F77465"/>
    <w:rsid w:val="00F77595"/>
    <w:rsid w:val="00F7775C"/>
    <w:rsid w:val="00F77BE8"/>
    <w:rsid w:val="00F77E6D"/>
    <w:rsid w:val="00F8005E"/>
    <w:rsid w:val="00F80587"/>
    <w:rsid w:val="00F80732"/>
    <w:rsid w:val="00F80CBF"/>
    <w:rsid w:val="00F81014"/>
    <w:rsid w:val="00F8119C"/>
    <w:rsid w:val="00F81D77"/>
    <w:rsid w:val="00F82AB5"/>
    <w:rsid w:val="00F82CC8"/>
    <w:rsid w:val="00F82E38"/>
    <w:rsid w:val="00F8333D"/>
    <w:rsid w:val="00F834C8"/>
    <w:rsid w:val="00F83704"/>
    <w:rsid w:val="00F83A25"/>
    <w:rsid w:val="00F83AAB"/>
    <w:rsid w:val="00F83E19"/>
    <w:rsid w:val="00F84097"/>
    <w:rsid w:val="00F84163"/>
    <w:rsid w:val="00F841A0"/>
    <w:rsid w:val="00F84501"/>
    <w:rsid w:val="00F84584"/>
    <w:rsid w:val="00F8490A"/>
    <w:rsid w:val="00F84E01"/>
    <w:rsid w:val="00F85139"/>
    <w:rsid w:val="00F85BA0"/>
    <w:rsid w:val="00F85DFF"/>
    <w:rsid w:val="00F85E58"/>
    <w:rsid w:val="00F861F7"/>
    <w:rsid w:val="00F86628"/>
    <w:rsid w:val="00F86820"/>
    <w:rsid w:val="00F86B35"/>
    <w:rsid w:val="00F8730F"/>
    <w:rsid w:val="00F87408"/>
    <w:rsid w:val="00F879DB"/>
    <w:rsid w:val="00F87FBF"/>
    <w:rsid w:val="00F90ADD"/>
    <w:rsid w:val="00F90F24"/>
    <w:rsid w:val="00F91103"/>
    <w:rsid w:val="00F91265"/>
    <w:rsid w:val="00F9146A"/>
    <w:rsid w:val="00F9153D"/>
    <w:rsid w:val="00F919BB"/>
    <w:rsid w:val="00F921CC"/>
    <w:rsid w:val="00F92433"/>
    <w:rsid w:val="00F92585"/>
    <w:rsid w:val="00F925A4"/>
    <w:rsid w:val="00F927FA"/>
    <w:rsid w:val="00F92EFA"/>
    <w:rsid w:val="00F935B9"/>
    <w:rsid w:val="00F935C5"/>
    <w:rsid w:val="00F93774"/>
    <w:rsid w:val="00F9394C"/>
    <w:rsid w:val="00F93A41"/>
    <w:rsid w:val="00F93CB7"/>
    <w:rsid w:val="00F93CEE"/>
    <w:rsid w:val="00F940D0"/>
    <w:rsid w:val="00F94176"/>
    <w:rsid w:val="00F949DC"/>
    <w:rsid w:val="00F95077"/>
    <w:rsid w:val="00F956F7"/>
    <w:rsid w:val="00F9574B"/>
    <w:rsid w:val="00F959BB"/>
    <w:rsid w:val="00F95A92"/>
    <w:rsid w:val="00F95ADE"/>
    <w:rsid w:val="00F9624D"/>
    <w:rsid w:val="00F963E4"/>
    <w:rsid w:val="00F96484"/>
    <w:rsid w:val="00F96774"/>
    <w:rsid w:val="00F969FC"/>
    <w:rsid w:val="00F96A49"/>
    <w:rsid w:val="00F96A82"/>
    <w:rsid w:val="00F97345"/>
    <w:rsid w:val="00FA00BC"/>
    <w:rsid w:val="00FA01E0"/>
    <w:rsid w:val="00FA0365"/>
    <w:rsid w:val="00FA042F"/>
    <w:rsid w:val="00FA04F7"/>
    <w:rsid w:val="00FA05F3"/>
    <w:rsid w:val="00FA079A"/>
    <w:rsid w:val="00FA08D6"/>
    <w:rsid w:val="00FA0984"/>
    <w:rsid w:val="00FA0C77"/>
    <w:rsid w:val="00FA0D37"/>
    <w:rsid w:val="00FA1008"/>
    <w:rsid w:val="00FA14ED"/>
    <w:rsid w:val="00FA170F"/>
    <w:rsid w:val="00FA1A15"/>
    <w:rsid w:val="00FA1C87"/>
    <w:rsid w:val="00FA2002"/>
    <w:rsid w:val="00FA26A5"/>
    <w:rsid w:val="00FA2AD5"/>
    <w:rsid w:val="00FA2E17"/>
    <w:rsid w:val="00FA2F3F"/>
    <w:rsid w:val="00FA38CE"/>
    <w:rsid w:val="00FA3A5C"/>
    <w:rsid w:val="00FA3A82"/>
    <w:rsid w:val="00FA3B84"/>
    <w:rsid w:val="00FA3EC1"/>
    <w:rsid w:val="00FA3F4C"/>
    <w:rsid w:val="00FA4012"/>
    <w:rsid w:val="00FA40F5"/>
    <w:rsid w:val="00FA44AE"/>
    <w:rsid w:val="00FA540C"/>
    <w:rsid w:val="00FA55CC"/>
    <w:rsid w:val="00FA5B4E"/>
    <w:rsid w:val="00FA5EB0"/>
    <w:rsid w:val="00FA6399"/>
    <w:rsid w:val="00FA6527"/>
    <w:rsid w:val="00FA6653"/>
    <w:rsid w:val="00FA6CBD"/>
    <w:rsid w:val="00FA7A55"/>
    <w:rsid w:val="00FA7C15"/>
    <w:rsid w:val="00FB0327"/>
    <w:rsid w:val="00FB05FD"/>
    <w:rsid w:val="00FB0840"/>
    <w:rsid w:val="00FB084D"/>
    <w:rsid w:val="00FB133C"/>
    <w:rsid w:val="00FB1498"/>
    <w:rsid w:val="00FB1B18"/>
    <w:rsid w:val="00FB1DF5"/>
    <w:rsid w:val="00FB225B"/>
    <w:rsid w:val="00FB23A0"/>
    <w:rsid w:val="00FB2528"/>
    <w:rsid w:val="00FB2533"/>
    <w:rsid w:val="00FB2B03"/>
    <w:rsid w:val="00FB2E04"/>
    <w:rsid w:val="00FB303E"/>
    <w:rsid w:val="00FB3100"/>
    <w:rsid w:val="00FB32DE"/>
    <w:rsid w:val="00FB34F1"/>
    <w:rsid w:val="00FB351A"/>
    <w:rsid w:val="00FB376E"/>
    <w:rsid w:val="00FB3898"/>
    <w:rsid w:val="00FB3D41"/>
    <w:rsid w:val="00FB3E3B"/>
    <w:rsid w:val="00FB3E71"/>
    <w:rsid w:val="00FB3EC3"/>
    <w:rsid w:val="00FB3F9D"/>
    <w:rsid w:val="00FB46F4"/>
    <w:rsid w:val="00FB49C0"/>
    <w:rsid w:val="00FB4A4F"/>
    <w:rsid w:val="00FB4F39"/>
    <w:rsid w:val="00FB5035"/>
    <w:rsid w:val="00FB50BB"/>
    <w:rsid w:val="00FB5627"/>
    <w:rsid w:val="00FB617D"/>
    <w:rsid w:val="00FB61F0"/>
    <w:rsid w:val="00FB707D"/>
    <w:rsid w:val="00FB735F"/>
    <w:rsid w:val="00FB7458"/>
    <w:rsid w:val="00FB761C"/>
    <w:rsid w:val="00FB7D82"/>
    <w:rsid w:val="00FB7EB8"/>
    <w:rsid w:val="00FB7F2B"/>
    <w:rsid w:val="00FC0047"/>
    <w:rsid w:val="00FC00F5"/>
    <w:rsid w:val="00FC076A"/>
    <w:rsid w:val="00FC0945"/>
    <w:rsid w:val="00FC0A61"/>
    <w:rsid w:val="00FC0B6B"/>
    <w:rsid w:val="00FC0B9D"/>
    <w:rsid w:val="00FC0C58"/>
    <w:rsid w:val="00FC0E6F"/>
    <w:rsid w:val="00FC1160"/>
    <w:rsid w:val="00FC16D8"/>
    <w:rsid w:val="00FC18C4"/>
    <w:rsid w:val="00FC19A2"/>
    <w:rsid w:val="00FC19AA"/>
    <w:rsid w:val="00FC1ABF"/>
    <w:rsid w:val="00FC1C14"/>
    <w:rsid w:val="00FC216F"/>
    <w:rsid w:val="00FC25B2"/>
    <w:rsid w:val="00FC2774"/>
    <w:rsid w:val="00FC291C"/>
    <w:rsid w:val="00FC29F9"/>
    <w:rsid w:val="00FC3010"/>
    <w:rsid w:val="00FC35C3"/>
    <w:rsid w:val="00FC36AE"/>
    <w:rsid w:val="00FC3878"/>
    <w:rsid w:val="00FC395B"/>
    <w:rsid w:val="00FC405A"/>
    <w:rsid w:val="00FC422D"/>
    <w:rsid w:val="00FC4288"/>
    <w:rsid w:val="00FC429A"/>
    <w:rsid w:val="00FC44A3"/>
    <w:rsid w:val="00FC4673"/>
    <w:rsid w:val="00FC49C1"/>
    <w:rsid w:val="00FC4FC1"/>
    <w:rsid w:val="00FC511E"/>
    <w:rsid w:val="00FC5375"/>
    <w:rsid w:val="00FC5894"/>
    <w:rsid w:val="00FC58FE"/>
    <w:rsid w:val="00FC5EF5"/>
    <w:rsid w:val="00FC5F31"/>
    <w:rsid w:val="00FC6028"/>
    <w:rsid w:val="00FC65F4"/>
    <w:rsid w:val="00FC68AF"/>
    <w:rsid w:val="00FC6A86"/>
    <w:rsid w:val="00FC6B2D"/>
    <w:rsid w:val="00FC7156"/>
    <w:rsid w:val="00FC7206"/>
    <w:rsid w:val="00FC742B"/>
    <w:rsid w:val="00FC7692"/>
    <w:rsid w:val="00FC771F"/>
    <w:rsid w:val="00FC7760"/>
    <w:rsid w:val="00FC7C62"/>
    <w:rsid w:val="00FC7D15"/>
    <w:rsid w:val="00FD061D"/>
    <w:rsid w:val="00FD070D"/>
    <w:rsid w:val="00FD0860"/>
    <w:rsid w:val="00FD0AAB"/>
    <w:rsid w:val="00FD0E42"/>
    <w:rsid w:val="00FD0FE9"/>
    <w:rsid w:val="00FD141D"/>
    <w:rsid w:val="00FD144E"/>
    <w:rsid w:val="00FD19A0"/>
    <w:rsid w:val="00FD1C1D"/>
    <w:rsid w:val="00FD1E98"/>
    <w:rsid w:val="00FD243D"/>
    <w:rsid w:val="00FD2F74"/>
    <w:rsid w:val="00FD31E6"/>
    <w:rsid w:val="00FD394F"/>
    <w:rsid w:val="00FD3A30"/>
    <w:rsid w:val="00FD3BCE"/>
    <w:rsid w:val="00FD4A46"/>
    <w:rsid w:val="00FD4CFE"/>
    <w:rsid w:val="00FD5026"/>
    <w:rsid w:val="00FD54B8"/>
    <w:rsid w:val="00FD58DF"/>
    <w:rsid w:val="00FD5B3E"/>
    <w:rsid w:val="00FD5B75"/>
    <w:rsid w:val="00FD6062"/>
    <w:rsid w:val="00FD62E8"/>
    <w:rsid w:val="00FD6524"/>
    <w:rsid w:val="00FD6AD1"/>
    <w:rsid w:val="00FD6C21"/>
    <w:rsid w:val="00FD6D49"/>
    <w:rsid w:val="00FD6E00"/>
    <w:rsid w:val="00FD72AF"/>
    <w:rsid w:val="00FD7650"/>
    <w:rsid w:val="00FE0042"/>
    <w:rsid w:val="00FE0279"/>
    <w:rsid w:val="00FE04E2"/>
    <w:rsid w:val="00FE069D"/>
    <w:rsid w:val="00FE06CF"/>
    <w:rsid w:val="00FE08F8"/>
    <w:rsid w:val="00FE095C"/>
    <w:rsid w:val="00FE0C6B"/>
    <w:rsid w:val="00FE14B7"/>
    <w:rsid w:val="00FE15CD"/>
    <w:rsid w:val="00FE1920"/>
    <w:rsid w:val="00FE205D"/>
    <w:rsid w:val="00FE2063"/>
    <w:rsid w:val="00FE289D"/>
    <w:rsid w:val="00FE28F9"/>
    <w:rsid w:val="00FE2CAA"/>
    <w:rsid w:val="00FE3049"/>
    <w:rsid w:val="00FE3624"/>
    <w:rsid w:val="00FE3806"/>
    <w:rsid w:val="00FE381B"/>
    <w:rsid w:val="00FE3D28"/>
    <w:rsid w:val="00FE3E56"/>
    <w:rsid w:val="00FE3E7C"/>
    <w:rsid w:val="00FE3E86"/>
    <w:rsid w:val="00FE3E97"/>
    <w:rsid w:val="00FE3EB6"/>
    <w:rsid w:val="00FE4495"/>
    <w:rsid w:val="00FE4503"/>
    <w:rsid w:val="00FE46CA"/>
    <w:rsid w:val="00FE4A02"/>
    <w:rsid w:val="00FE4C4B"/>
    <w:rsid w:val="00FE4DC7"/>
    <w:rsid w:val="00FE5777"/>
    <w:rsid w:val="00FE5859"/>
    <w:rsid w:val="00FE5905"/>
    <w:rsid w:val="00FE6D0C"/>
    <w:rsid w:val="00FE6EC6"/>
    <w:rsid w:val="00FE70D9"/>
    <w:rsid w:val="00FE73BB"/>
    <w:rsid w:val="00FE7612"/>
    <w:rsid w:val="00FE7C89"/>
    <w:rsid w:val="00FE7D07"/>
    <w:rsid w:val="00FF0214"/>
    <w:rsid w:val="00FF0466"/>
    <w:rsid w:val="00FF0F79"/>
    <w:rsid w:val="00FF0FD8"/>
    <w:rsid w:val="00FF102C"/>
    <w:rsid w:val="00FF1221"/>
    <w:rsid w:val="00FF12F9"/>
    <w:rsid w:val="00FF1399"/>
    <w:rsid w:val="00FF184E"/>
    <w:rsid w:val="00FF1A72"/>
    <w:rsid w:val="00FF1D94"/>
    <w:rsid w:val="00FF21D2"/>
    <w:rsid w:val="00FF229E"/>
    <w:rsid w:val="00FF2729"/>
    <w:rsid w:val="00FF2A22"/>
    <w:rsid w:val="00FF32A9"/>
    <w:rsid w:val="00FF3544"/>
    <w:rsid w:val="00FF3638"/>
    <w:rsid w:val="00FF3C0E"/>
    <w:rsid w:val="00FF3E3A"/>
    <w:rsid w:val="00FF4018"/>
    <w:rsid w:val="00FF40C1"/>
    <w:rsid w:val="00FF4136"/>
    <w:rsid w:val="00FF41C9"/>
    <w:rsid w:val="00FF473F"/>
    <w:rsid w:val="00FF4D3C"/>
    <w:rsid w:val="00FF4EFF"/>
    <w:rsid w:val="00FF5DD6"/>
    <w:rsid w:val="00FF5FE8"/>
    <w:rsid w:val="00FF5FF8"/>
    <w:rsid w:val="00FF6764"/>
    <w:rsid w:val="00FF6902"/>
    <w:rsid w:val="00FF6E23"/>
    <w:rsid w:val="00FF6F2A"/>
    <w:rsid w:val="00FF6F67"/>
    <w:rsid w:val="00FF7CA2"/>
    <w:rsid w:val="00FF7DB2"/>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ae6ca,#c7ecc8"/>
    </o:shapedefaults>
    <o:shapelayout v:ext="edit">
      <o:idmap v:ext="edit" data="1"/>
    </o:shapelayout>
  </w:shapeDefaults>
  <w:decimalSymbol w:val="."/>
  <w:listSeparator w:val=","/>
  <w14:docId w14:val="1415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E0279"/>
    <w:pPr>
      <w:spacing w:after="180" w:line="256" w:lineRule="auto"/>
    </w:pPr>
    <w:rPr>
      <w:rFonts w:ascii="Times New Roman" w:eastAsiaTheme="minorEastAsia" w:hAnsi="Times New Roman"/>
      <w:lang w:val="en-GB" w:eastAsia="en-US"/>
    </w:rPr>
  </w:style>
  <w:style w:type="paragraph" w:styleId="Heading1">
    <w:name w:val="heading 1"/>
    <w:next w:val="Normal"/>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pacing w:line="276" w:lineRule="auto"/>
      <w:ind w:left="568" w:hanging="284"/>
    </w:pPr>
    <w:rPr>
      <w:rFonts w:eastAsia="Malgun Gothic"/>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nhideWhenUsed/>
    <w:qFormat/>
    <w:pPr>
      <w:spacing w:after="200" w:line="259" w:lineRule="auto"/>
    </w:pPr>
    <w:rPr>
      <w:rFonts w:eastAsia="宋体"/>
      <w:i/>
      <w:iCs/>
      <w:color w:val="1F497D" w:themeColor="text2"/>
      <w:sz w:val="18"/>
      <w:szCs w:val="18"/>
    </w:rPr>
  </w:style>
  <w:style w:type="paragraph" w:styleId="DocumentMap">
    <w:name w:val="Document Map"/>
    <w:basedOn w:val="Normal"/>
    <w:semiHidden/>
    <w:qFormat/>
    <w:pPr>
      <w:shd w:val="clear" w:color="auto" w:fill="000080"/>
      <w:spacing w:line="276" w:lineRule="auto"/>
    </w:pPr>
    <w:rPr>
      <w:rFonts w:ascii="Tahoma" w:eastAsia="Malgun Gothic" w:hAnsi="Tahoma" w:cs="Tahoma"/>
    </w:rPr>
  </w:style>
  <w:style w:type="paragraph" w:styleId="CommentText">
    <w:name w:val="annotation text"/>
    <w:basedOn w:val="Normal"/>
    <w:link w:val="CommentTextChar"/>
    <w:qFormat/>
    <w:pPr>
      <w:spacing w:line="276" w:lineRule="auto"/>
    </w:pPr>
    <w:rPr>
      <w:rFonts w:eastAsia="Malgun Gothic"/>
    </w:rPr>
  </w:style>
  <w:style w:type="paragraph" w:styleId="BodyText">
    <w:name w:val="Body Text"/>
    <w:basedOn w:val="Normal"/>
    <w:link w:val="BodyTextChar"/>
    <w:qFormat/>
    <w:pPr>
      <w:spacing w:before="40" w:after="120" w:line="276" w:lineRule="auto"/>
    </w:pPr>
    <w:rPr>
      <w:rFonts w:ascii="Arial" w:eastAsia="MS Mincho" w:hAnsi="Arial"/>
      <w:szCs w:val="24"/>
      <w:lang w:eastAsia="en-GB"/>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pPr>
      <w:spacing w:line="276" w:lineRule="auto"/>
    </w:pPr>
    <w:rPr>
      <w:rFonts w:ascii="Tahoma" w:eastAsia="Malgun Gothic" w:hAnsi="Tahoma" w:cs="Tahoma"/>
      <w:sz w:val="16"/>
      <w:szCs w:val="16"/>
    </w:rPr>
  </w:style>
  <w:style w:type="paragraph" w:styleId="Footer">
    <w:name w:val="footer"/>
    <w:basedOn w:val="Heade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spacing w:after="200" w:line="276" w:lineRule="auto"/>
    </w:pPr>
    <w:rPr>
      <w:rFonts w:ascii="Arial" w:hAnsi="Arial"/>
      <w:b/>
      <w:sz w:val="18"/>
      <w:lang w:val="en-GB" w:eastAsia="en-US"/>
    </w:rPr>
  </w:style>
  <w:style w:type="paragraph" w:styleId="FootnoteText">
    <w:name w:val="footnote text"/>
    <w:basedOn w:val="Normal"/>
    <w:semiHidden/>
    <w:qFormat/>
    <w:pPr>
      <w:keepLines/>
      <w:spacing w:after="0" w:line="276" w:lineRule="auto"/>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line="276" w:lineRule="auto"/>
    </w:pPr>
    <w:rPr>
      <w:rFonts w:eastAsia="Times New Roman"/>
      <w:sz w:val="24"/>
      <w:szCs w:val="24"/>
      <w:lang w:val="en-US" w:eastAsia="ko-KR"/>
    </w:rPr>
  </w:style>
  <w:style w:type="paragraph" w:styleId="Index1">
    <w:name w:val="index 1"/>
    <w:basedOn w:val="Normal"/>
    <w:next w:val="Normal"/>
    <w:semiHidden/>
    <w:qFormat/>
    <w:pPr>
      <w:keepLines/>
      <w:spacing w:after="0" w:line="276" w:lineRule="auto"/>
    </w:pPr>
    <w:rPr>
      <w:rFonts w:eastAsia="Malgun Gothic"/>
    </w:r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line="276" w:lineRule="auto"/>
      <w:jc w:val="center"/>
    </w:pPr>
    <w:rPr>
      <w:rFonts w:ascii="Arial" w:eastAsia="Malgun Gothic" w:hAnsi="Arial"/>
      <w:b/>
    </w:rPr>
  </w:style>
  <w:style w:type="paragraph" w:customStyle="1" w:styleId="NO">
    <w:name w:val="NO"/>
    <w:basedOn w:val="Normal"/>
    <w:link w:val="NOChar"/>
    <w:qFormat/>
    <w:pPr>
      <w:keepLines/>
      <w:spacing w:line="276" w:lineRule="auto"/>
      <w:ind w:left="1135" w:hanging="851"/>
    </w:pPr>
    <w:rPr>
      <w:rFonts w:eastAsia="Malgun Gothic"/>
    </w:rPr>
  </w:style>
  <w:style w:type="paragraph" w:customStyle="1" w:styleId="EX">
    <w:name w:val="EX"/>
    <w:basedOn w:val="Normal"/>
    <w:qFormat/>
    <w:pPr>
      <w:keepLines/>
      <w:spacing w:line="276" w:lineRule="auto"/>
      <w:ind w:left="1702" w:hanging="1418"/>
    </w:pPr>
    <w:rPr>
      <w:rFonts w:eastAsia="Malgun Gothic"/>
    </w:rPr>
  </w:style>
  <w:style w:type="paragraph" w:customStyle="1" w:styleId="FP">
    <w:name w:val="FP"/>
    <w:basedOn w:val="Normal"/>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Normal"/>
    <w:qFormat/>
    <w:pPr>
      <w:spacing w:line="276" w:lineRule="auto"/>
    </w:pPr>
    <w:rPr>
      <w:rFonts w:eastAsia="Malgun Gothic"/>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odyTextChar">
    <w:name w:val="Body Text Char"/>
    <w:link w:val="BodyText"/>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Normal"/>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Normal"/>
    <w:next w:val="Doc-text2"/>
    <w:qFormat/>
    <w:pPr>
      <w:numPr>
        <w:numId w:val="1"/>
      </w:numPr>
      <w:spacing w:before="60" w:after="0" w:line="276" w:lineRule="auto"/>
    </w:pPr>
    <w:rPr>
      <w:rFonts w:ascii="Arial" w:eastAsia="MS Mincho" w:hAnsi="Arial"/>
      <w:b/>
      <w:szCs w:val="24"/>
      <w:lang w:eastAsia="en-GB"/>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basedOn w:val="DefaultParagraphFont"/>
    <w:link w:val="ListParagraph"/>
    <w:uiPriority w:val="34"/>
    <w:qFormat/>
    <w:locked/>
    <w:rPr>
      <w:rFonts w:ascii="Calibri" w:hAnsi="Calibri" w:cs="Calibri"/>
      <w:lang w:eastAsia="zh-CN"/>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
    <w:basedOn w:val="Normal"/>
    <w:link w:val="ListParagraphChar"/>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Normal"/>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TableNormal"/>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Normal"/>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tabs>
        <w:tab w:val="left" w:pos="1701"/>
      </w:tabs>
      <w:overflowPunct w:val="0"/>
      <w:autoSpaceDE w:val="0"/>
      <w:autoSpaceDN w:val="0"/>
      <w:adjustRightInd w:val="0"/>
      <w:spacing w:after="120" w:line="259" w:lineRule="auto"/>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0">
    <w:name w:val="列表段落 字符1"/>
    <w:uiPriority w:val="34"/>
    <w:qFormat/>
    <w:rPr>
      <w:lang w:eastAsia="en-US"/>
    </w:rPr>
  </w:style>
  <w:style w:type="paragraph" w:customStyle="1" w:styleId="Comments">
    <w:name w:val="Comments"/>
    <w:basedOn w:val="Normal"/>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Doc-comment">
    <w:name w:val="Doc-comment"/>
    <w:basedOn w:val="Normal"/>
    <w:next w:val="Doc-text2"/>
    <w:qFormat/>
    <w:pPr>
      <w:tabs>
        <w:tab w:val="left" w:pos="1622"/>
      </w:tabs>
      <w:spacing w:after="0" w:line="259" w:lineRule="auto"/>
      <w:ind w:left="1622" w:hanging="363"/>
    </w:pPr>
    <w:rPr>
      <w:rFonts w:ascii="Arial" w:eastAsia="MS Mincho" w:hAnsi="Arial"/>
      <w:i/>
      <w:szCs w:val="24"/>
      <w:lang w:eastAsia="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qFormat/>
    <w:rPr>
      <w:rFonts w:ascii="Arial" w:hAnsi="Arial"/>
      <w:b/>
      <w:sz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Normal"/>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xmsonormal">
    <w:name w:val="x_msonormal"/>
    <w:basedOn w:val="Normal"/>
    <w:qFormat/>
    <w:pPr>
      <w:spacing w:before="100" w:beforeAutospacing="1" w:after="100" w:afterAutospacing="1" w:line="259" w:lineRule="auto"/>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Revision">
    <w:name w:val="Revision"/>
    <w:hidden/>
    <w:uiPriority w:val="99"/>
    <w:semiHidden/>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Normal"/>
    <w:next w:val="Normal"/>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IvDbodytextChar">
    <w:name w:val="IvD bodytext Char"/>
    <w:link w:val="IvDbodytext"/>
    <w:locked/>
    <w:rsid w:val="008F05A2"/>
    <w:rPr>
      <w:rFonts w:ascii="Arial" w:hAnsi="Arial" w:cs="Arial"/>
      <w:spacing w:val="2"/>
      <w:kern w:val="2"/>
      <w:sz w:val="21"/>
      <w:szCs w:val="22"/>
      <w:lang w:val="en-GB" w:eastAsia="en-US"/>
    </w:rPr>
  </w:style>
  <w:style w:type="paragraph" w:customStyle="1" w:styleId="IvDbodytext">
    <w:name w:val="IvD bodytext"/>
    <w:basedOn w:val="BodyText"/>
    <w:link w:val="IvDbodytextChar"/>
    <w:qFormat/>
    <w:rsid w:val="008F05A2"/>
    <w:pPr>
      <w:keepLines/>
      <w:widowControl w:val="0"/>
      <w:tabs>
        <w:tab w:val="left" w:pos="2552"/>
        <w:tab w:val="left" w:pos="3856"/>
        <w:tab w:val="left" w:pos="5216"/>
        <w:tab w:val="left" w:pos="6464"/>
        <w:tab w:val="left" w:pos="7768"/>
        <w:tab w:val="left" w:pos="9072"/>
        <w:tab w:val="left" w:pos="9639"/>
      </w:tabs>
      <w:spacing w:before="240" w:after="0" w:line="240" w:lineRule="auto"/>
    </w:pPr>
    <w:rPr>
      <w:rFonts w:eastAsia="Malgun Gothic" w:cs="Arial"/>
      <w:spacing w:val="2"/>
      <w:kern w:val="2"/>
      <w:sz w:val="21"/>
      <w:szCs w:val="22"/>
      <w:lang w:eastAsia="en-US"/>
    </w:rPr>
  </w:style>
  <w:style w:type="character" w:customStyle="1" w:styleId="NOChar1">
    <w:name w:val="NO Char1"/>
    <w:qFormat/>
    <w:locked/>
    <w:rsid w:val="00C27816"/>
  </w:style>
  <w:style w:type="character" w:customStyle="1" w:styleId="TANChar">
    <w:name w:val="TAN Char"/>
    <w:link w:val="TAN"/>
    <w:qFormat/>
    <w:rsid w:val="00D34F2D"/>
    <w:rPr>
      <w:rFonts w:ascii="Arial" w:hAnsi="Arial"/>
      <w:sz w:val="18"/>
      <w:lang w:val="en-GB" w:eastAsia="en-US"/>
    </w:rPr>
  </w:style>
  <w:style w:type="character" w:styleId="UnresolvedMention">
    <w:name w:val="Unresolved Mention"/>
    <w:basedOn w:val="DefaultParagraphFont"/>
    <w:uiPriority w:val="99"/>
    <w:semiHidden/>
    <w:unhideWhenUsed/>
    <w:rsid w:val="004E38D7"/>
    <w:rPr>
      <w:color w:val="605E5C"/>
      <w:shd w:val="clear" w:color="auto" w:fill="E1DFDD"/>
    </w:rPr>
  </w:style>
  <w:style w:type="paragraph" w:customStyle="1" w:styleId="Contact">
    <w:name w:val="Contact"/>
    <w:basedOn w:val="Heading4"/>
    <w:rsid w:val="00761253"/>
    <w:pPr>
      <w:keepLines w:val="0"/>
      <w:tabs>
        <w:tab w:val="left" w:pos="2268"/>
        <w:tab w:val="left" w:pos="2694"/>
      </w:tabs>
      <w:spacing w:before="0" w:after="0" w:line="240" w:lineRule="auto"/>
      <w:ind w:left="567" w:firstLine="0"/>
    </w:pPr>
    <w:rPr>
      <w:rFonts w:eastAsia="Times New Roman" w:cs="Arial"/>
      <w:b/>
      <w:sz w:val="20"/>
      <w:lang w:val="en-IN"/>
    </w:rPr>
  </w:style>
  <w:style w:type="paragraph" w:styleId="Title">
    <w:name w:val="Title"/>
    <w:basedOn w:val="Normal"/>
    <w:next w:val="Normal"/>
    <w:link w:val="TitleChar"/>
    <w:uiPriority w:val="10"/>
    <w:qFormat/>
    <w:rsid w:val="00761253"/>
    <w:pPr>
      <w:spacing w:before="240" w:after="60" w:line="240" w:lineRule="auto"/>
      <w:ind w:left="1701" w:hanging="1701"/>
      <w:outlineLvl w:val="0"/>
    </w:pPr>
    <w:rPr>
      <w:rFonts w:ascii="Arial" w:eastAsia="宋体" w:hAnsi="Arial" w:cs="Arial"/>
      <w:b/>
      <w:bCs/>
      <w:kern w:val="28"/>
    </w:rPr>
  </w:style>
  <w:style w:type="character" w:customStyle="1" w:styleId="TitleChar">
    <w:name w:val="Title Char"/>
    <w:basedOn w:val="DefaultParagraphFont"/>
    <w:link w:val="Title"/>
    <w:uiPriority w:val="10"/>
    <w:rsid w:val="00761253"/>
    <w:rPr>
      <w:rFonts w:ascii="Arial" w:eastAsia="宋体" w:hAnsi="Arial" w:cs="Arial"/>
      <w:b/>
      <w:bCs/>
      <w:kern w:val="28"/>
      <w:lang w:val="en-GB" w:eastAsia="en-US"/>
    </w:rPr>
  </w:style>
  <w:style w:type="paragraph" w:customStyle="1" w:styleId="Source">
    <w:name w:val="Source"/>
    <w:basedOn w:val="Normal"/>
    <w:rsid w:val="00761253"/>
    <w:pPr>
      <w:spacing w:after="60" w:line="240" w:lineRule="auto"/>
      <w:ind w:left="1985" w:hanging="1985"/>
    </w:pPr>
    <w:rPr>
      <w:rFonts w:ascii="Arial" w:eastAsia="宋体" w:hAnsi="Arial" w:cs="Arial"/>
      <w:b/>
    </w:rPr>
  </w:style>
  <w:style w:type="paragraph" w:customStyle="1" w:styleId="LSHeader">
    <w:name w:val="LSHeader"/>
    <w:rsid w:val="00761253"/>
    <w:pPr>
      <w:tabs>
        <w:tab w:val="right" w:pos="9781"/>
      </w:tabs>
      <w:spacing w:after="0" w:line="240" w:lineRule="auto"/>
    </w:pPr>
    <w:rPr>
      <w:rFonts w:ascii="Arial" w:eastAsia="宋体"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158928441">
      <w:bodyDiv w:val="1"/>
      <w:marLeft w:val="0"/>
      <w:marRight w:val="0"/>
      <w:marTop w:val="0"/>
      <w:marBottom w:val="0"/>
      <w:divBdr>
        <w:top w:val="none" w:sz="0" w:space="0" w:color="auto"/>
        <w:left w:val="none" w:sz="0" w:space="0" w:color="auto"/>
        <w:bottom w:val="none" w:sz="0" w:space="0" w:color="auto"/>
        <w:right w:val="none" w:sz="0" w:space="0" w:color="auto"/>
      </w:divBdr>
    </w:div>
    <w:div w:id="159086125">
      <w:bodyDiv w:val="1"/>
      <w:marLeft w:val="0"/>
      <w:marRight w:val="0"/>
      <w:marTop w:val="0"/>
      <w:marBottom w:val="0"/>
      <w:divBdr>
        <w:top w:val="none" w:sz="0" w:space="0" w:color="auto"/>
        <w:left w:val="none" w:sz="0" w:space="0" w:color="auto"/>
        <w:bottom w:val="none" w:sz="0" w:space="0" w:color="auto"/>
        <w:right w:val="none" w:sz="0" w:space="0" w:color="auto"/>
      </w:divBdr>
    </w:div>
    <w:div w:id="293871634">
      <w:bodyDiv w:val="1"/>
      <w:marLeft w:val="0"/>
      <w:marRight w:val="0"/>
      <w:marTop w:val="0"/>
      <w:marBottom w:val="0"/>
      <w:divBdr>
        <w:top w:val="none" w:sz="0" w:space="0" w:color="auto"/>
        <w:left w:val="none" w:sz="0" w:space="0" w:color="auto"/>
        <w:bottom w:val="none" w:sz="0" w:space="0" w:color="auto"/>
        <w:right w:val="none" w:sz="0" w:space="0" w:color="auto"/>
      </w:divBdr>
    </w:div>
    <w:div w:id="306976492">
      <w:bodyDiv w:val="1"/>
      <w:marLeft w:val="0"/>
      <w:marRight w:val="0"/>
      <w:marTop w:val="0"/>
      <w:marBottom w:val="0"/>
      <w:divBdr>
        <w:top w:val="none" w:sz="0" w:space="0" w:color="auto"/>
        <w:left w:val="none" w:sz="0" w:space="0" w:color="auto"/>
        <w:bottom w:val="none" w:sz="0" w:space="0" w:color="auto"/>
        <w:right w:val="none" w:sz="0" w:space="0" w:color="auto"/>
      </w:divBdr>
    </w:div>
    <w:div w:id="347488271">
      <w:bodyDiv w:val="1"/>
      <w:marLeft w:val="0"/>
      <w:marRight w:val="0"/>
      <w:marTop w:val="0"/>
      <w:marBottom w:val="0"/>
      <w:divBdr>
        <w:top w:val="none" w:sz="0" w:space="0" w:color="auto"/>
        <w:left w:val="none" w:sz="0" w:space="0" w:color="auto"/>
        <w:bottom w:val="none" w:sz="0" w:space="0" w:color="auto"/>
        <w:right w:val="none" w:sz="0" w:space="0" w:color="auto"/>
      </w:divBdr>
      <w:divsChild>
        <w:div w:id="1005784886">
          <w:marLeft w:val="1886"/>
          <w:marRight w:val="0"/>
          <w:marTop w:val="0"/>
          <w:marBottom w:val="0"/>
          <w:divBdr>
            <w:top w:val="none" w:sz="0" w:space="0" w:color="auto"/>
            <w:left w:val="none" w:sz="0" w:space="0" w:color="auto"/>
            <w:bottom w:val="none" w:sz="0" w:space="0" w:color="auto"/>
            <w:right w:val="none" w:sz="0" w:space="0" w:color="auto"/>
          </w:divBdr>
        </w:div>
      </w:divsChild>
    </w:div>
    <w:div w:id="417093017">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28355969">
      <w:bodyDiv w:val="1"/>
      <w:marLeft w:val="0"/>
      <w:marRight w:val="0"/>
      <w:marTop w:val="0"/>
      <w:marBottom w:val="0"/>
      <w:divBdr>
        <w:top w:val="none" w:sz="0" w:space="0" w:color="auto"/>
        <w:left w:val="none" w:sz="0" w:space="0" w:color="auto"/>
        <w:bottom w:val="none" w:sz="0" w:space="0" w:color="auto"/>
        <w:right w:val="none" w:sz="0" w:space="0" w:color="auto"/>
      </w:divBdr>
    </w:div>
    <w:div w:id="473520920">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35698470">
      <w:bodyDiv w:val="1"/>
      <w:marLeft w:val="0"/>
      <w:marRight w:val="0"/>
      <w:marTop w:val="0"/>
      <w:marBottom w:val="0"/>
      <w:divBdr>
        <w:top w:val="none" w:sz="0" w:space="0" w:color="auto"/>
        <w:left w:val="none" w:sz="0" w:space="0" w:color="auto"/>
        <w:bottom w:val="none" w:sz="0" w:space="0" w:color="auto"/>
        <w:right w:val="none" w:sz="0" w:space="0" w:color="auto"/>
      </w:divBdr>
    </w:div>
    <w:div w:id="549922360">
      <w:bodyDiv w:val="1"/>
      <w:marLeft w:val="0"/>
      <w:marRight w:val="0"/>
      <w:marTop w:val="0"/>
      <w:marBottom w:val="0"/>
      <w:divBdr>
        <w:top w:val="none" w:sz="0" w:space="0" w:color="auto"/>
        <w:left w:val="none" w:sz="0" w:space="0" w:color="auto"/>
        <w:bottom w:val="none" w:sz="0" w:space="0" w:color="auto"/>
        <w:right w:val="none" w:sz="0" w:space="0" w:color="auto"/>
      </w:divBdr>
    </w:div>
    <w:div w:id="580260484">
      <w:bodyDiv w:val="1"/>
      <w:marLeft w:val="0"/>
      <w:marRight w:val="0"/>
      <w:marTop w:val="0"/>
      <w:marBottom w:val="0"/>
      <w:divBdr>
        <w:top w:val="none" w:sz="0" w:space="0" w:color="auto"/>
        <w:left w:val="none" w:sz="0" w:space="0" w:color="auto"/>
        <w:bottom w:val="none" w:sz="0" w:space="0" w:color="auto"/>
        <w:right w:val="none" w:sz="0" w:space="0" w:color="auto"/>
      </w:divBdr>
    </w:div>
    <w:div w:id="708804218">
      <w:bodyDiv w:val="1"/>
      <w:marLeft w:val="0"/>
      <w:marRight w:val="0"/>
      <w:marTop w:val="0"/>
      <w:marBottom w:val="0"/>
      <w:divBdr>
        <w:top w:val="none" w:sz="0" w:space="0" w:color="auto"/>
        <w:left w:val="none" w:sz="0" w:space="0" w:color="auto"/>
        <w:bottom w:val="none" w:sz="0" w:space="0" w:color="auto"/>
        <w:right w:val="none" w:sz="0" w:space="0" w:color="auto"/>
      </w:divBdr>
    </w:div>
    <w:div w:id="750548411">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898519885">
      <w:bodyDiv w:val="1"/>
      <w:marLeft w:val="0"/>
      <w:marRight w:val="0"/>
      <w:marTop w:val="0"/>
      <w:marBottom w:val="0"/>
      <w:divBdr>
        <w:top w:val="none" w:sz="0" w:space="0" w:color="auto"/>
        <w:left w:val="none" w:sz="0" w:space="0" w:color="auto"/>
        <w:bottom w:val="none" w:sz="0" w:space="0" w:color="auto"/>
        <w:right w:val="none" w:sz="0" w:space="0" w:color="auto"/>
      </w:divBdr>
    </w:div>
    <w:div w:id="961422300">
      <w:bodyDiv w:val="1"/>
      <w:marLeft w:val="0"/>
      <w:marRight w:val="0"/>
      <w:marTop w:val="0"/>
      <w:marBottom w:val="0"/>
      <w:divBdr>
        <w:top w:val="none" w:sz="0" w:space="0" w:color="auto"/>
        <w:left w:val="none" w:sz="0" w:space="0" w:color="auto"/>
        <w:bottom w:val="none" w:sz="0" w:space="0" w:color="auto"/>
        <w:right w:val="none" w:sz="0" w:space="0" w:color="auto"/>
      </w:divBdr>
    </w:div>
    <w:div w:id="975182750">
      <w:bodyDiv w:val="1"/>
      <w:marLeft w:val="0"/>
      <w:marRight w:val="0"/>
      <w:marTop w:val="0"/>
      <w:marBottom w:val="0"/>
      <w:divBdr>
        <w:top w:val="none" w:sz="0" w:space="0" w:color="auto"/>
        <w:left w:val="none" w:sz="0" w:space="0" w:color="auto"/>
        <w:bottom w:val="none" w:sz="0" w:space="0" w:color="auto"/>
        <w:right w:val="none" w:sz="0" w:space="0" w:color="auto"/>
      </w:divBdr>
    </w:div>
    <w:div w:id="976685705">
      <w:bodyDiv w:val="1"/>
      <w:marLeft w:val="0"/>
      <w:marRight w:val="0"/>
      <w:marTop w:val="0"/>
      <w:marBottom w:val="0"/>
      <w:divBdr>
        <w:top w:val="none" w:sz="0" w:space="0" w:color="auto"/>
        <w:left w:val="none" w:sz="0" w:space="0" w:color="auto"/>
        <w:bottom w:val="none" w:sz="0" w:space="0" w:color="auto"/>
        <w:right w:val="none" w:sz="0" w:space="0" w:color="auto"/>
      </w:divBdr>
    </w:div>
    <w:div w:id="977759716">
      <w:bodyDiv w:val="1"/>
      <w:marLeft w:val="0"/>
      <w:marRight w:val="0"/>
      <w:marTop w:val="0"/>
      <w:marBottom w:val="0"/>
      <w:divBdr>
        <w:top w:val="none" w:sz="0" w:space="0" w:color="auto"/>
        <w:left w:val="none" w:sz="0" w:space="0" w:color="auto"/>
        <w:bottom w:val="none" w:sz="0" w:space="0" w:color="auto"/>
        <w:right w:val="none" w:sz="0" w:space="0" w:color="auto"/>
      </w:divBdr>
    </w:div>
    <w:div w:id="1064567453">
      <w:bodyDiv w:val="1"/>
      <w:marLeft w:val="0"/>
      <w:marRight w:val="0"/>
      <w:marTop w:val="0"/>
      <w:marBottom w:val="0"/>
      <w:divBdr>
        <w:top w:val="none" w:sz="0" w:space="0" w:color="auto"/>
        <w:left w:val="none" w:sz="0" w:space="0" w:color="auto"/>
        <w:bottom w:val="none" w:sz="0" w:space="0" w:color="auto"/>
        <w:right w:val="none" w:sz="0" w:space="0" w:color="auto"/>
      </w:divBdr>
    </w:div>
    <w:div w:id="1085803350">
      <w:bodyDiv w:val="1"/>
      <w:marLeft w:val="0"/>
      <w:marRight w:val="0"/>
      <w:marTop w:val="0"/>
      <w:marBottom w:val="0"/>
      <w:divBdr>
        <w:top w:val="none" w:sz="0" w:space="0" w:color="auto"/>
        <w:left w:val="none" w:sz="0" w:space="0" w:color="auto"/>
        <w:bottom w:val="none" w:sz="0" w:space="0" w:color="auto"/>
        <w:right w:val="none" w:sz="0" w:space="0" w:color="auto"/>
      </w:divBdr>
    </w:div>
    <w:div w:id="1150293868">
      <w:bodyDiv w:val="1"/>
      <w:marLeft w:val="0"/>
      <w:marRight w:val="0"/>
      <w:marTop w:val="0"/>
      <w:marBottom w:val="0"/>
      <w:divBdr>
        <w:top w:val="none" w:sz="0" w:space="0" w:color="auto"/>
        <w:left w:val="none" w:sz="0" w:space="0" w:color="auto"/>
        <w:bottom w:val="none" w:sz="0" w:space="0" w:color="auto"/>
        <w:right w:val="none" w:sz="0" w:space="0" w:color="auto"/>
      </w:divBdr>
    </w:div>
    <w:div w:id="1163207311">
      <w:bodyDiv w:val="1"/>
      <w:marLeft w:val="0"/>
      <w:marRight w:val="0"/>
      <w:marTop w:val="0"/>
      <w:marBottom w:val="0"/>
      <w:divBdr>
        <w:top w:val="none" w:sz="0" w:space="0" w:color="auto"/>
        <w:left w:val="none" w:sz="0" w:space="0" w:color="auto"/>
        <w:bottom w:val="none" w:sz="0" w:space="0" w:color="auto"/>
        <w:right w:val="none" w:sz="0" w:space="0" w:color="auto"/>
      </w:divBdr>
    </w:div>
    <w:div w:id="1164122366">
      <w:bodyDiv w:val="1"/>
      <w:marLeft w:val="0"/>
      <w:marRight w:val="0"/>
      <w:marTop w:val="0"/>
      <w:marBottom w:val="0"/>
      <w:divBdr>
        <w:top w:val="none" w:sz="0" w:space="0" w:color="auto"/>
        <w:left w:val="none" w:sz="0" w:space="0" w:color="auto"/>
        <w:bottom w:val="none" w:sz="0" w:space="0" w:color="auto"/>
        <w:right w:val="none" w:sz="0" w:space="0" w:color="auto"/>
      </w:divBdr>
    </w:div>
    <w:div w:id="1227255613">
      <w:bodyDiv w:val="1"/>
      <w:marLeft w:val="0"/>
      <w:marRight w:val="0"/>
      <w:marTop w:val="0"/>
      <w:marBottom w:val="0"/>
      <w:divBdr>
        <w:top w:val="none" w:sz="0" w:space="0" w:color="auto"/>
        <w:left w:val="none" w:sz="0" w:space="0" w:color="auto"/>
        <w:bottom w:val="none" w:sz="0" w:space="0" w:color="auto"/>
        <w:right w:val="none" w:sz="0" w:space="0" w:color="auto"/>
      </w:divBdr>
    </w:div>
    <w:div w:id="1305893536">
      <w:bodyDiv w:val="1"/>
      <w:marLeft w:val="0"/>
      <w:marRight w:val="0"/>
      <w:marTop w:val="0"/>
      <w:marBottom w:val="0"/>
      <w:divBdr>
        <w:top w:val="none" w:sz="0" w:space="0" w:color="auto"/>
        <w:left w:val="none" w:sz="0" w:space="0" w:color="auto"/>
        <w:bottom w:val="none" w:sz="0" w:space="0" w:color="auto"/>
        <w:right w:val="none" w:sz="0" w:space="0" w:color="auto"/>
      </w:divBdr>
    </w:div>
    <w:div w:id="1332296979">
      <w:bodyDiv w:val="1"/>
      <w:marLeft w:val="0"/>
      <w:marRight w:val="0"/>
      <w:marTop w:val="0"/>
      <w:marBottom w:val="0"/>
      <w:divBdr>
        <w:top w:val="none" w:sz="0" w:space="0" w:color="auto"/>
        <w:left w:val="none" w:sz="0" w:space="0" w:color="auto"/>
        <w:bottom w:val="none" w:sz="0" w:space="0" w:color="auto"/>
        <w:right w:val="none" w:sz="0" w:space="0" w:color="auto"/>
      </w:divBdr>
      <w:divsChild>
        <w:div w:id="202133511">
          <w:marLeft w:val="1886"/>
          <w:marRight w:val="0"/>
          <w:marTop w:val="0"/>
          <w:marBottom w:val="0"/>
          <w:divBdr>
            <w:top w:val="none" w:sz="0" w:space="0" w:color="auto"/>
            <w:left w:val="none" w:sz="0" w:space="0" w:color="auto"/>
            <w:bottom w:val="none" w:sz="0" w:space="0" w:color="auto"/>
            <w:right w:val="none" w:sz="0" w:space="0" w:color="auto"/>
          </w:divBdr>
        </w:div>
      </w:divsChild>
    </w:div>
    <w:div w:id="1364984144">
      <w:bodyDiv w:val="1"/>
      <w:marLeft w:val="0"/>
      <w:marRight w:val="0"/>
      <w:marTop w:val="0"/>
      <w:marBottom w:val="0"/>
      <w:divBdr>
        <w:top w:val="none" w:sz="0" w:space="0" w:color="auto"/>
        <w:left w:val="none" w:sz="0" w:space="0" w:color="auto"/>
        <w:bottom w:val="none" w:sz="0" w:space="0" w:color="auto"/>
        <w:right w:val="none" w:sz="0" w:space="0" w:color="auto"/>
      </w:divBdr>
    </w:div>
    <w:div w:id="1375809193">
      <w:bodyDiv w:val="1"/>
      <w:marLeft w:val="0"/>
      <w:marRight w:val="0"/>
      <w:marTop w:val="0"/>
      <w:marBottom w:val="0"/>
      <w:divBdr>
        <w:top w:val="none" w:sz="0" w:space="0" w:color="auto"/>
        <w:left w:val="none" w:sz="0" w:space="0" w:color="auto"/>
        <w:bottom w:val="none" w:sz="0" w:space="0" w:color="auto"/>
        <w:right w:val="none" w:sz="0" w:space="0" w:color="auto"/>
      </w:divBdr>
    </w:div>
    <w:div w:id="1389718373">
      <w:bodyDiv w:val="1"/>
      <w:marLeft w:val="0"/>
      <w:marRight w:val="0"/>
      <w:marTop w:val="0"/>
      <w:marBottom w:val="0"/>
      <w:divBdr>
        <w:top w:val="none" w:sz="0" w:space="0" w:color="auto"/>
        <w:left w:val="none" w:sz="0" w:space="0" w:color="auto"/>
        <w:bottom w:val="none" w:sz="0" w:space="0" w:color="auto"/>
        <w:right w:val="none" w:sz="0" w:space="0" w:color="auto"/>
      </w:divBdr>
      <w:divsChild>
        <w:div w:id="1698894614">
          <w:marLeft w:val="274"/>
          <w:marRight w:val="0"/>
          <w:marTop w:val="0"/>
          <w:marBottom w:val="0"/>
          <w:divBdr>
            <w:top w:val="none" w:sz="0" w:space="0" w:color="auto"/>
            <w:left w:val="none" w:sz="0" w:space="0" w:color="auto"/>
            <w:bottom w:val="none" w:sz="0" w:space="0" w:color="auto"/>
            <w:right w:val="none" w:sz="0" w:space="0" w:color="auto"/>
          </w:divBdr>
        </w:div>
        <w:div w:id="1823617316">
          <w:marLeft w:val="274"/>
          <w:marRight w:val="0"/>
          <w:marTop w:val="0"/>
          <w:marBottom w:val="0"/>
          <w:divBdr>
            <w:top w:val="none" w:sz="0" w:space="0" w:color="auto"/>
            <w:left w:val="none" w:sz="0" w:space="0" w:color="auto"/>
            <w:bottom w:val="none" w:sz="0" w:space="0" w:color="auto"/>
            <w:right w:val="none" w:sz="0" w:space="0" w:color="auto"/>
          </w:divBdr>
        </w:div>
        <w:div w:id="2104908706">
          <w:marLeft w:val="274"/>
          <w:marRight w:val="0"/>
          <w:marTop w:val="0"/>
          <w:marBottom w:val="0"/>
          <w:divBdr>
            <w:top w:val="none" w:sz="0" w:space="0" w:color="auto"/>
            <w:left w:val="none" w:sz="0" w:space="0" w:color="auto"/>
            <w:bottom w:val="none" w:sz="0" w:space="0" w:color="auto"/>
            <w:right w:val="none" w:sz="0" w:space="0" w:color="auto"/>
          </w:divBdr>
        </w:div>
        <w:div w:id="1498569238">
          <w:marLeft w:val="274"/>
          <w:marRight w:val="0"/>
          <w:marTop w:val="0"/>
          <w:marBottom w:val="0"/>
          <w:divBdr>
            <w:top w:val="none" w:sz="0" w:space="0" w:color="auto"/>
            <w:left w:val="none" w:sz="0" w:space="0" w:color="auto"/>
            <w:bottom w:val="none" w:sz="0" w:space="0" w:color="auto"/>
            <w:right w:val="none" w:sz="0" w:space="0" w:color="auto"/>
          </w:divBdr>
        </w:div>
        <w:div w:id="1232811820">
          <w:marLeft w:val="274"/>
          <w:marRight w:val="0"/>
          <w:marTop w:val="0"/>
          <w:marBottom w:val="0"/>
          <w:divBdr>
            <w:top w:val="none" w:sz="0" w:space="0" w:color="auto"/>
            <w:left w:val="none" w:sz="0" w:space="0" w:color="auto"/>
            <w:bottom w:val="none" w:sz="0" w:space="0" w:color="auto"/>
            <w:right w:val="none" w:sz="0" w:space="0" w:color="auto"/>
          </w:divBdr>
        </w:div>
        <w:div w:id="1682732717">
          <w:marLeft w:val="274"/>
          <w:marRight w:val="0"/>
          <w:marTop w:val="0"/>
          <w:marBottom w:val="0"/>
          <w:divBdr>
            <w:top w:val="none" w:sz="0" w:space="0" w:color="auto"/>
            <w:left w:val="none" w:sz="0" w:space="0" w:color="auto"/>
            <w:bottom w:val="none" w:sz="0" w:space="0" w:color="auto"/>
            <w:right w:val="none" w:sz="0" w:space="0" w:color="auto"/>
          </w:divBdr>
        </w:div>
        <w:div w:id="606426785">
          <w:marLeft w:val="274"/>
          <w:marRight w:val="0"/>
          <w:marTop w:val="0"/>
          <w:marBottom w:val="0"/>
          <w:divBdr>
            <w:top w:val="none" w:sz="0" w:space="0" w:color="auto"/>
            <w:left w:val="none" w:sz="0" w:space="0" w:color="auto"/>
            <w:bottom w:val="none" w:sz="0" w:space="0" w:color="auto"/>
            <w:right w:val="none" w:sz="0" w:space="0" w:color="auto"/>
          </w:divBdr>
        </w:div>
        <w:div w:id="679966505">
          <w:marLeft w:val="274"/>
          <w:marRight w:val="0"/>
          <w:marTop w:val="0"/>
          <w:marBottom w:val="0"/>
          <w:divBdr>
            <w:top w:val="none" w:sz="0" w:space="0" w:color="auto"/>
            <w:left w:val="none" w:sz="0" w:space="0" w:color="auto"/>
            <w:bottom w:val="none" w:sz="0" w:space="0" w:color="auto"/>
            <w:right w:val="none" w:sz="0" w:space="0" w:color="auto"/>
          </w:divBdr>
        </w:div>
        <w:div w:id="1200586294">
          <w:marLeft w:val="274"/>
          <w:marRight w:val="0"/>
          <w:marTop w:val="0"/>
          <w:marBottom w:val="0"/>
          <w:divBdr>
            <w:top w:val="none" w:sz="0" w:space="0" w:color="auto"/>
            <w:left w:val="none" w:sz="0" w:space="0" w:color="auto"/>
            <w:bottom w:val="none" w:sz="0" w:space="0" w:color="auto"/>
            <w:right w:val="none" w:sz="0" w:space="0" w:color="auto"/>
          </w:divBdr>
        </w:div>
        <w:div w:id="1494251415">
          <w:marLeft w:val="274"/>
          <w:marRight w:val="0"/>
          <w:marTop w:val="0"/>
          <w:marBottom w:val="0"/>
          <w:divBdr>
            <w:top w:val="none" w:sz="0" w:space="0" w:color="auto"/>
            <w:left w:val="none" w:sz="0" w:space="0" w:color="auto"/>
            <w:bottom w:val="none" w:sz="0" w:space="0" w:color="auto"/>
            <w:right w:val="none" w:sz="0" w:space="0" w:color="auto"/>
          </w:divBdr>
        </w:div>
        <w:div w:id="857618053">
          <w:marLeft w:val="274"/>
          <w:marRight w:val="0"/>
          <w:marTop w:val="0"/>
          <w:marBottom w:val="0"/>
          <w:divBdr>
            <w:top w:val="none" w:sz="0" w:space="0" w:color="auto"/>
            <w:left w:val="none" w:sz="0" w:space="0" w:color="auto"/>
            <w:bottom w:val="none" w:sz="0" w:space="0" w:color="auto"/>
            <w:right w:val="none" w:sz="0" w:space="0" w:color="auto"/>
          </w:divBdr>
        </w:div>
        <w:div w:id="766850015">
          <w:marLeft w:val="274"/>
          <w:marRight w:val="0"/>
          <w:marTop w:val="0"/>
          <w:marBottom w:val="0"/>
          <w:divBdr>
            <w:top w:val="none" w:sz="0" w:space="0" w:color="auto"/>
            <w:left w:val="none" w:sz="0" w:space="0" w:color="auto"/>
            <w:bottom w:val="none" w:sz="0" w:space="0" w:color="auto"/>
            <w:right w:val="none" w:sz="0" w:space="0" w:color="auto"/>
          </w:divBdr>
        </w:div>
        <w:div w:id="438379956">
          <w:marLeft w:val="274"/>
          <w:marRight w:val="0"/>
          <w:marTop w:val="0"/>
          <w:marBottom w:val="0"/>
          <w:divBdr>
            <w:top w:val="none" w:sz="0" w:space="0" w:color="auto"/>
            <w:left w:val="none" w:sz="0" w:space="0" w:color="auto"/>
            <w:bottom w:val="none" w:sz="0" w:space="0" w:color="auto"/>
            <w:right w:val="none" w:sz="0" w:space="0" w:color="auto"/>
          </w:divBdr>
        </w:div>
        <w:div w:id="471218058">
          <w:marLeft w:val="274"/>
          <w:marRight w:val="0"/>
          <w:marTop w:val="0"/>
          <w:marBottom w:val="0"/>
          <w:divBdr>
            <w:top w:val="none" w:sz="0" w:space="0" w:color="auto"/>
            <w:left w:val="none" w:sz="0" w:space="0" w:color="auto"/>
            <w:bottom w:val="none" w:sz="0" w:space="0" w:color="auto"/>
            <w:right w:val="none" w:sz="0" w:space="0" w:color="auto"/>
          </w:divBdr>
        </w:div>
        <w:div w:id="1225869226">
          <w:marLeft w:val="274"/>
          <w:marRight w:val="0"/>
          <w:marTop w:val="0"/>
          <w:marBottom w:val="0"/>
          <w:divBdr>
            <w:top w:val="none" w:sz="0" w:space="0" w:color="auto"/>
            <w:left w:val="none" w:sz="0" w:space="0" w:color="auto"/>
            <w:bottom w:val="none" w:sz="0" w:space="0" w:color="auto"/>
            <w:right w:val="none" w:sz="0" w:space="0" w:color="auto"/>
          </w:divBdr>
        </w:div>
        <w:div w:id="127016709">
          <w:marLeft w:val="274"/>
          <w:marRight w:val="0"/>
          <w:marTop w:val="0"/>
          <w:marBottom w:val="0"/>
          <w:divBdr>
            <w:top w:val="none" w:sz="0" w:space="0" w:color="auto"/>
            <w:left w:val="none" w:sz="0" w:space="0" w:color="auto"/>
            <w:bottom w:val="none" w:sz="0" w:space="0" w:color="auto"/>
            <w:right w:val="none" w:sz="0" w:space="0" w:color="auto"/>
          </w:divBdr>
        </w:div>
        <w:div w:id="339085977">
          <w:marLeft w:val="274"/>
          <w:marRight w:val="0"/>
          <w:marTop w:val="0"/>
          <w:marBottom w:val="0"/>
          <w:divBdr>
            <w:top w:val="none" w:sz="0" w:space="0" w:color="auto"/>
            <w:left w:val="none" w:sz="0" w:space="0" w:color="auto"/>
            <w:bottom w:val="none" w:sz="0" w:space="0" w:color="auto"/>
            <w:right w:val="none" w:sz="0" w:space="0" w:color="auto"/>
          </w:divBdr>
        </w:div>
        <w:div w:id="1575432657">
          <w:marLeft w:val="274"/>
          <w:marRight w:val="0"/>
          <w:marTop w:val="0"/>
          <w:marBottom w:val="0"/>
          <w:divBdr>
            <w:top w:val="none" w:sz="0" w:space="0" w:color="auto"/>
            <w:left w:val="none" w:sz="0" w:space="0" w:color="auto"/>
            <w:bottom w:val="none" w:sz="0" w:space="0" w:color="auto"/>
            <w:right w:val="none" w:sz="0" w:space="0" w:color="auto"/>
          </w:divBdr>
        </w:div>
      </w:divsChild>
    </w:div>
    <w:div w:id="1398358521">
      <w:bodyDiv w:val="1"/>
      <w:marLeft w:val="0"/>
      <w:marRight w:val="0"/>
      <w:marTop w:val="0"/>
      <w:marBottom w:val="0"/>
      <w:divBdr>
        <w:top w:val="none" w:sz="0" w:space="0" w:color="auto"/>
        <w:left w:val="none" w:sz="0" w:space="0" w:color="auto"/>
        <w:bottom w:val="none" w:sz="0" w:space="0" w:color="auto"/>
        <w:right w:val="none" w:sz="0" w:space="0" w:color="auto"/>
      </w:divBdr>
    </w:div>
    <w:div w:id="1408570618">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44172245">
      <w:bodyDiv w:val="1"/>
      <w:marLeft w:val="0"/>
      <w:marRight w:val="0"/>
      <w:marTop w:val="0"/>
      <w:marBottom w:val="0"/>
      <w:divBdr>
        <w:top w:val="none" w:sz="0" w:space="0" w:color="auto"/>
        <w:left w:val="none" w:sz="0" w:space="0" w:color="auto"/>
        <w:bottom w:val="none" w:sz="0" w:space="0" w:color="auto"/>
        <w:right w:val="none" w:sz="0" w:space="0" w:color="auto"/>
      </w:divBdr>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582448444">
      <w:bodyDiv w:val="1"/>
      <w:marLeft w:val="0"/>
      <w:marRight w:val="0"/>
      <w:marTop w:val="0"/>
      <w:marBottom w:val="0"/>
      <w:divBdr>
        <w:top w:val="none" w:sz="0" w:space="0" w:color="auto"/>
        <w:left w:val="none" w:sz="0" w:space="0" w:color="auto"/>
        <w:bottom w:val="none" w:sz="0" w:space="0" w:color="auto"/>
        <w:right w:val="none" w:sz="0" w:space="0" w:color="auto"/>
      </w:divBdr>
    </w:div>
    <w:div w:id="1645547185">
      <w:bodyDiv w:val="1"/>
      <w:marLeft w:val="0"/>
      <w:marRight w:val="0"/>
      <w:marTop w:val="0"/>
      <w:marBottom w:val="0"/>
      <w:divBdr>
        <w:top w:val="none" w:sz="0" w:space="0" w:color="auto"/>
        <w:left w:val="none" w:sz="0" w:space="0" w:color="auto"/>
        <w:bottom w:val="none" w:sz="0" w:space="0" w:color="auto"/>
        <w:right w:val="none" w:sz="0" w:space="0" w:color="auto"/>
      </w:divBdr>
    </w:div>
    <w:div w:id="1665626667">
      <w:bodyDiv w:val="1"/>
      <w:marLeft w:val="0"/>
      <w:marRight w:val="0"/>
      <w:marTop w:val="0"/>
      <w:marBottom w:val="0"/>
      <w:divBdr>
        <w:top w:val="none" w:sz="0" w:space="0" w:color="auto"/>
        <w:left w:val="none" w:sz="0" w:space="0" w:color="auto"/>
        <w:bottom w:val="none" w:sz="0" w:space="0" w:color="auto"/>
        <w:right w:val="none" w:sz="0" w:space="0" w:color="auto"/>
      </w:divBdr>
      <w:divsChild>
        <w:div w:id="1387408249">
          <w:marLeft w:val="0"/>
          <w:marRight w:val="0"/>
          <w:marTop w:val="120"/>
          <w:marBottom w:val="120"/>
          <w:divBdr>
            <w:top w:val="single" w:sz="2" w:space="0" w:color="auto"/>
            <w:left w:val="single" w:sz="2" w:space="0" w:color="auto"/>
            <w:bottom w:val="single" w:sz="2" w:space="0" w:color="auto"/>
            <w:right w:val="single" w:sz="2" w:space="0" w:color="auto"/>
          </w:divBdr>
        </w:div>
      </w:divsChild>
    </w:div>
    <w:div w:id="1667398994">
      <w:bodyDiv w:val="1"/>
      <w:marLeft w:val="0"/>
      <w:marRight w:val="0"/>
      <w:marTop w:val="0"/>
      <w:marBottom w:val="0"/>
      <w:divBdr>
        <w:top w:val="none" w:sz="0" w:space="0" w:color="auto"/>
        <w:left w:val="none" w:sz="0" w:space="0" w:color="auto"/>
        <w:bottom w:val="none" w:sz="0" w:space="0" w:color="auto"/>
        <w:right w:val="none" w:sz="0" w:space="0" w:color="auto"/>
      </w:divBdr>
    </w:div>
    <w:div w:id="1710177968">
      <w:bodyDiv w:val="1"/>
      <w:marLeft w:val="0"/>
      <w:marRight w:val="0"/>
      <w:marTop w:val="0"/>
      <w:marBottom w:val="0"/>
      <w:divBdr>
        <w:top w:val="none" w:sz="0" w:space="0" w:color="auto"/>
        <w:left w:val="none" w:sz="0" w:space="0" w:color="auto"/>
        <w:bottom w:val="none" w:sz="0" w:space="0" w:color="auto"/>
        <w:right w:val="none" w:sz="0" w:space="0" w:color="auto"/>
      </w:divBdr>
    </w:div>
    <w:div w:id="1716731004">
      <w:bodyDiv w:val="1"/>
      <w:marLeft w:val="0"/>
      <w:marRight w:val="0"/>
      <w:marTop w:val="0"/>
      <w:marBottom w:val="0"/>
      <w:divBdr>
        <w:top w:val="none" w:sz="0" w:space="0" w:color="auto"/>
        <w:left w:val="none" w:sz="0" w:space="0" w:color="auto"/>
        <w:bottom w:val="none" w:sz="0" w:space="0" w:color="auto"/>
        <w:right w:val="none" w:sz="0" w:space="0" w:color="auto"/>
      </w:divBdr>
    </w:div>
    <w:div w:id="1726637242">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34561879">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865090721">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 w:id="2041513057">
      <w:bodyDiv w:val="1"/>
      <w:marLeft w:val="0"/>
      <w:marRight w:val="0"/>
      <w:marTop w:val="0"/>
      <w:marBottom w:val="0"/>
      <w:divBdr>
        <w:top w:val="none" w:sz="0" w:space="0" w:color="auto"/>
        <w:left w:val="none" w:sz="0" w:space="0" w:color="auto"/>
        <w:bottom w:val="none" w:sz="0" w:space="0" w:color="auto"/>
        <w:right w:val="none" w:sz="0" w:space="0" w:color="auto"/>
      </w:divBdr>
    </w:div>
    <w:div w:id="2047287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customXml" Target="../customXml/item2.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hyperlink" Target="mailto:3GPPLiaison@etsi.org" TargetMode="External"/><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hyperlink" Target="mailto:3GPPLiaison@etsi.org"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DFB879-8A73-44C3-8E8D-06C6A4BC35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4E02403-1AF7-4C1E-86B1-B3CC50AF6C50}">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7B95558F-ED98-472F-8A0F-501F2D2E5B6A}">
  <ds:schemaRefs>
    <ds:schemaRef ds:uri="http://schemas.microsoft.com/sharepoint/v3/contenttype/forms"/>
  </ds:schemaRefs>
</ds:datastoreItem>
</file>

<file path=customXml/itemProps5.xml><?xml version="1.0" encoding="utf-8"?>
<ds:datastoreItem xmlns:ds="http://schemas.openxmlformats.org/officeDocument/2006/customXml" ds:itemID="{6D0D5B66-5027-439D-9BCD-9E05C569D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3301</Words>
  <Characters>18819</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2025-08-13T06:24:00Z</dcterms:created>
  <dcterms:modified xsi:type="dcterms:W3CDTF">2025-11-07T10:04:00Z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e6edf6315b10c6c9e5026d6f5e058a0d0edba1d41540c5899ac979bce03c36a2</vt:lpwstr>
  </property>
</Properties>
</file>